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685" w14:textId="77777777" w:rsidR="00445EE3" w:rsidRDefault="00445EE3" w:rsidP="00761CB0">
      <w:pPr>
        <w:ind w:left="3866"/>
        <w:jc w:val="center"/>
        <w:rPr>
          <w:rFonts w:ascii="Times New Roman" w:eastAsia="Times New Roman" w:hAnsi="Times New Roman" w:cs="Times New Roman"/>
          <w:sz w:val="20"/>
          <w:szCs w:val="20"/>
        </w:rPr>
      </w:pPr>
    </w:p>
    <w:p w14:paraId="7C69E552" w14:textId="77777777" w:rsidR="00445EE3" w:rsidRDefault="009C7C28" w:rsidP="00761CB0">
      <w:pPr>
        <w:spacing w:before="182"/>
        <w:ind w:left="3866"/>
        <w:jc w:val="center"/>
        <w:rPr>
          <w:rFonts w:ascii="Arial" w:eastAsia="Arial" w:hAnsi="Arial" w:cs="Arial"/>
          <w:sz w:val="48"/>
          <w:szCs w:val="48"/>
        </w:rPr>
      </w:pPr>
      <w:r>
        <w:rPr>
          <w:rFonts w:ascii="Arial" w:eastAsia="Arial" w:hAnsi="Arial" w:cs="Arial"/>
          <w:sz w:val="48"/>
          <w:szCs w:val="48"/>
        </w:rPr>
        <w:t>The Inspire Partnership</w:t>
      </w:r>
    </w:p>
    <w:p w14:paraId="058F8868" w14:textId="77777777" w:rsidR="00445EE3" w:rsidRDefault="00445EE3" w:rsidP="00761CB0">
      <w:pPr>
        <w:spacing w:before="3"/>
        <w:ind w:left="3866"/>
        <w:jc w:val="center"/>
        <w:rPr>
          <w:rFonts w:ascii="Arial" w:eastAsia="Arial" w:hAnsi="Arial" w:cs="Arial"/>
          <w:sz w:val="48"/>
          <w:szCs w:val="48"/>
        </w:rPr>
      </w:pPr>
    </w:p>
    <w:p w14:paraId="6E70BCF1" w14:textId="77777777" w:rsidR="00445EE3" w:rsidRDefault="009C7C28" w:rsidP="00761CB0">
      <w:pPr>
        <w:ind w:left="3866"/>
        <w:jc w:val="center"/>
        <w:rPr>
          <w:rFonts w:ascii="Arial" w:eastAsia="Arial" w:hAnsi="Arial" w:cs="Arial"/>
          <w:sz w:val="48"/>
          <w:szCs w:val="48"/>
        </w:rPr>
      </w:pPr>
      <w:r>
        <w:rPr>
          <w:rFonts w:ascii="Arial" w:eastAsia="Arial" w:hAnsi="Arial" w:cs="Arial"/>
          <w:b/>
          <w:sz w:val="48"/>
          <w:szCs w:val="48"/>
        </w:rPr>
        <w:t>Raising Standards of PE &amp; Sports Participation at</w:t>
      </w:r>
      <w:r>
        <w:rPr>
          <w:rFonts w:ascii="Times New Roman" w:eastAsia="Times New Roman" w:hAnsi="Times New Roman" w:cs="Times New Roman"/>
          <w:b/>
          <w:sz w:val="48"/>
          <w:szCs w:val="48"/>
        </w:rPr>
        <w:t xml:space="preserve"> </w:t>
      </w:r>
      <w:r>
        <w:rPr>
          <w:rFonts w:ascii="Arial" w:eastAsia="Arial" w:hAnsi="Arial" w:cs="Arial"/>
          <w:b/>
          <w:sz w:val="48"/>
          <w:szCs w:val="48"/>
        </w:rPr>
        <w:t>Elaine Primary School</w:t>
      </w:r>
    </w:p>
    <w:p w14:paraId="760D6E78" w14:textId="77777777" w:rsidR="00445EE3" w:rsidRDefault="00445EE3" w:rsidP="00761CB0">
      <w:pPr>
        <w:ind w:left="3866"/>
        <w:jc w:val="center"/>
        <w:rPr>
          <w:rFonts w:ascii="Arial" w:eastAsia="Arial" w:hAnsi="Arial" w:cs="Arial"/>
          <w:b/>
          <w:sz w:val="48"/>
          <w:szCs w:val="48"/>
        </w:rPr>
      </w:pPr>
    </w:p>
    <w:p w14:paraId="7C53FAC9" w14:textId="77777777" w:rsidR="00761CB0" w:rsidRDefault="00761CB0" w:rsidP="00761CB0">
      <w:pPr>
        <w:spacing w:line="480" w:lineRule="auto"/>
        <w:ind w:left="3866"/>
        <w:jc w:val="center"/>
        <w:rPr>
          <w:rFonts w:ascii="Times New Roman" w:eastAsia="Times New Roman" w:hAnsi="Times New Roman" w:cs="Times New Roman"/>
          <w:b/>
          <w:sz w:val="48"/>
          <w:szCs w:val="48"/>
        </w:rPr>
      </w:pPr>
      <w:r>
        <w:rPr>
          <w:rFonts w:ascii="Arial" w:eastAsia="Arial" w:hAnsi="Arial" w:cs="Arial"/>
          <w:b/>
          <w:sz w:val="48"/>
          <w:szCs w:val="48"/>
        </w:rPr>
        <w:t xml:space="preserve">Raising Aspiration </w:t>
      </w:r>
      <w:r w:rsidR="009C7C28">
        <w:rPr>
          <w:rFonts w:ascii="Arial" w:eastAsia="Arial" w:hAnsi="Arial" w:cs="Arial"/>
          <w:b/>
          <w:sz w:val="48"/>
          <w:szCs w:val="48"/>
        </w:rPr>
        <w:t>and Participation</w:t>
      </w:r>
      <w:r w:rsidR="009C7C28">
        <w:rPr>
          <w:rFonts w:ascii="Times New Roman" w:eastAsia="Times New Roman" w:hAnsi="Times New Roman" w:cs="Times New Roman"/>
          <w:b/>
          <w:sz w:val="48"/>
          <w:szCs w:val="48"/>
        </w:rPr>
        <w:t xml:space="preserve"> </w:t>
      </w:r>
    </w:p>
    <w:p w14:paraId="3CC8E156" w14:textId="77777777" w:rsidR="00445EE3" w:rsidRDefault="009C7C28" w:rsidP="00761CB0">
      <w:pPr>
        <w:spacing w:line="480" w:lineRule="auto"/>
        <w:ind w:left="3866"/>
        <w:jc w:val="center"/>
        <w:rPr>
          <w:rFonts w:ascii="Arial" w:eastAsia="Arial" w:hAnsi="Arial" w:cs="Arial"/>
          <w:sz w:val="48"/>
          <w:szCs w:val="48"/>
        </w:rPr>
      </w:pPr>
      <w:r>
        <w:rPr>
          <w:rFonts w:ascii="Arial" w:eastAsia="Arial" w:hAnsi="Arial" w:cs="Arial"/>
          <w:b/>
          <w:sz w:val="48"/>
          <w:szCs w:val="48"/>
        </w:rPr>
        <w:t>2020 - 2021</w:t>
      </w:r>
    </w:p>
    <w:p w14:paraId="017984E0" w14:textId="77777777" w:rsidR="00761CB0" w:rsidRDefault="00761CB0" w:rsidP="00761CB0">
      <w:pPr>
        <w:spacing w:before="15"/>
        <w:ind w:left="3866"/>
        <w:jc w:val="center"/>
        <w:rPr>
          <w:rFonts w:ascii="Arial" w:eastAsia="Arial" w:hAnsi="Arial" w:cs="Arial"/>
          <w:sz w:val="36"/>
          <w:szCs w:val="36"/>
        </w:rPr>
      </w:pPr>
      <w:r>
        <w:rPr>
          <w:rFonts w:ascii="Arial" w:eastAsia="Arial" w:hAnsi="Arial" w:cs="Arial"/>
          <w:sz w:val="36"/>
          <w:szCs w:val="36"/>
        </w:rPr>
        <w:t xml:space="preserve">Funding </w:t>
      </w:r>
      <w:r w:rsidR="009C7C28">
        <w:rPr>
          <w:rFonts w:ascii="Arial" w:eastAsia="Arial" w:hAnsi="Arial" w:cs="Arial"/>
          <w:sz w:val="36"/>
          <w:szCs w:val="36"/>
        </w:rPr>
        <w:t>allocation</w:t>
      </w:r>
    </w:p>
    <w:p w14:paraId="2DEB36AE" w14:textId="77777777" w:rsidR="00445EE3" w:rsidRDefault="009C7C28" w:rsidP="00761CB0">
      <w:pPr>
        <w:spacing w:before="15"/>
        <w:ind w:left="3866"/>
        <w:jc w:val="center"/>
        <w:rPr>
          <w:rFonts w:ascii="Arial" w:eastAsia="Arial" w:hAnsi="Arial" w:cs="Arial"/>
          <w:sz w:val="36"/>
          <w:szCs w:val="36"/>
        </w:rPr>
      </w:pPr>
      <w:r>
        <w:rPr>
          <w:rFonts w:ascii="Arial" w:eastAsia="Arial" w:hAnsi="Arial" w:cs="Arial"/>
          <w:sz w:val="36"/>
          <w:szCs w:val="36"/>
        </w:rPr>
        <w:t>2020 / 2021: £17,425</w:t>
      </w:r>
    </w:p>
    <w:p w14:paraId="339D789F" w14:textId="77777777" w:rsidR="00445EE3" w:rsidRDefault="00445EE3" w:rsidP="00761CB0">
      <w:pPr>
        <w:jc w:val="center"/>
        <w:rPr>
          <w:rFonts w:ascii="Arial" w:eastAsia="Arial" w:hAnsi="Arial" w:cs="Arial"/>
          <w:sz w:val="36"/>
          <w:szCs w:val="36"/>
        </w:rPr>
        <w:sectPr w:rsidR="00445EE3">
          <w:headerReference w:type="default" r:id="rId8"/>
          <w:pgSz w:w="16850" w:h="11900"/>
          <w:pgMar w:top="1540" w:right="2420" w:bottom="280" w:left="1340" w:header="708" w:footer="720" w:gutter="0"/>
          <w:pgNumType w:start="1"/>
          <w:cols w:space="720" w:equalWidth="0">
            <w:col w:w="9360"/>
          </w:cols>
        </w:sectPr>
      </w:pPr>
    </w:p>
    <w:p w14:paraId="3B292EB6" w14:textId="77777777" w:rsidR="00445EE3" w:rsidRDefault="00445EE3">
      <w:pPr>
        <w:rPr>
          <w:rFonts w:ascii="Arial" w:eastAsia="Arial" w:hAnsi="Arial" w:cs="Arial"/>
          <w:sz w:val="20"/>
          <w:szCs w:val="20"/>
        </w:rPr>
      </w:pPr>
    </w:p>
    <w:p w14:paraId="35F1CE21" w14:textId="77777777" w:rsidR="00445EE3" w:rsidRDefault="00445EE3">
      <w:pPr>
        <w:rPr>
          <w:rFonts w:ascii="Arial" w:eastAsia="Arial" w:hAnsi="Arial" w:cs="Arial"/>
          <w:sz w:val="20"/>
          <w:szCs w:val="20"/>
        </w:rPr>
      </w:pPr>
    </w:p>
    <w:p w14:paraId="187D873B" w14:textId="77777777" w:rsidR="00445EE3" w:rsidRDefault="00445EE3">
      <w:pPr>
        <w:spacing w:before="4"/>
        <w:rPr>
          <w:rFonts w:ascii="Arial" w:eastAsia="Arial" w:hAnsi="Arial" w:cs="Arial"/>
          <w:sz w:val="18"/>
          <w:szCs w:val="18"/>
        </w:rPr>
      </w:pPr>
    </w:p>
    <w:p w14:paraId="22B9A19A" w14:textId="77777777" w:rsidR="00445EE3" w:rsidRPr="00761CB0" w:rsidRDefault="009C7C28">
      <w:pPr>
        <w:jc w:val="center"/>
        <w:rPr>
          <w:rFonts w:ascii="Century Gothic" w:eastAsia="Century Gothic" w:hAnsi="Century Gothic" w:cs="Century Gothic"/>
          <w:b/>
          <w:sz w:val="20"/>
          <w:szCs w:val="20"/>
        </w:rPr>
      </w:pPr>
      <w:r w:rsidRPr="00761CB0">
        <w:rPr>
          <w:rFonts w:ascii="Century Gothic" w:eastAsia="Century Gothic" w:hAnsi="Century Gothic" w:cs="Century Gothic"/>
          <w:b/>
          <w:sz w:val="20"/>
          <w:szCs w:val="20"/>
        </w:rPr>
        <w:t>Physical Education:</w:t>
      </w:r>
      <w:r w:rsidRPr="00761CB0">
        <w:rPr>
          <w:sz w:val="20"/>
          <w:szCs w:val="20"/>
        </w:rPr>
        <w:t xml:space="preserve"> </w:t>
      </w:r>
      <w:r w:rsidRPr="00761CB0">
        <w:rPr>
          <w:noProof/>
          <w:sz w:val="20"/>
          <w:szCs w:val="20"/>
          <w:lang w:val="en-GB"/>
        </w:rPr>
        <w:drawing>
          <wp:anchor distT="0" distB="0" distL="114300" distR="114300" simplePos="0" relativeHeight="251658240" behindDoc="0" locked="0" layoutInCell="1" hidden="0" allowOverlap="1" wp14:anchorId="62E0B005" wp14:editId="60CDA2AE">
            <wp:simplePos x="0" y="0"/>
            <wp:positionH relativeFrom="column">
              <wp:posOffset>2114550</wp:posOffset>
            </wp:positionH>
            <wp:positionV relativeFrom="paragraph">
              <wp:posOffset>-714374</wp:posOffset>
            </wp:positionV>
            <wp:extent cx="1584960" cy="521335"/>
            <wp:effectExtent l="0" t="0" r="0" b="0"/>
            <wp:wrapNone/>
            <wp:docPr id="10" name="image1.png" descr="Image result for inspire partnership logo"/>
            <wp:cNvGraphicFramePr/>
            <a:graphic xmlns:a="http://schemas.openxmlformats.org/drawingml/2006/main">
              <a:graphicData uri="http://schemas.openxmlformats.org/drawingml/2006/picture">
                <pic:pic xmlns:pic="http://schemas.openxmlformats.org/drawingml/2006/picture">
                  <pic:nvPicPr>
                    <pic:cNvPr id="0" name="image1.png" descr="Image result for inspire partnership logo"/>
                    <pic:cNvPicPr preferRelativeResize="0"/>
                  </pic:nvPicPr>
                  <pic:blipFill>
                    <a:blip r:embed="rId9"/>
                    <a:srcRect/>
                    <a:stretch>
                      <a:fillRect/>
                    </a:stretch>
                  </pic:blipFill>
                  <pic:spPr>
                    <a:xfrm>
                      <a:off x="0" y="0"/>
                      <a:ext cx="1584960" cy="521335"/>
                    </a:xfrm>
                    <a:prstGeom prst="rect">
                      <a:avLst/>
                    </a:prstGeom>
                    <a:ln/>
                  </pic:spPr>
                </pic:pic>
              </a:graphicData>
            </a:graphic>
          </wp:anchor>
        </w:drawing>
      </w:r>
    </w:p>
    <w:p w14:paraId="46794924" w14:textId="77777777" w:rsidR="00445EE3" w:rsidRPr="00761CB0" w:rsidRDefault="009C7C28">
      <w:pPr>
        <w:jc w:val="center"/>
        <w:rPr>
          <w:rFonts w:ascii="Century Gothic" w:eastAsia="Century Gothic" w:hAnsi="Century Gothic" w:cs="Century Gothic"/>
          <w:b/>
          <w:sz w:val="20"/>
          <w:szCs w:val="20"/>
        </w:rPr>
      </w:pPr>
      <w:r w:rsidRPr="00761CB0">
        <w:rPr>
          <w:rFonts w:ascii="Century Gothic" w:eastAsia="Century Gothic" w:hAnsi="Century Gothic" w:cs="Century Gothic"/>
          <w:b/>
          <w:sz w:val="20"/>
          <w:szCs w:val="20"/>
        </w:rPr>
        <w:t>Intent, impact, Implementation</w:t>
      </w:r>
    </w:p>
    <w:p w14:paraId="35F7CCC2" w14:textId="77777777" w:rsidR="00445EE3" w:rsidRPr="00761CB0" w:rsidRDefault="00445EE3">
      <w:pPr>
        <w:rPr>
          <w:rFonts w:ascii="Century Gothic" w:eastAsia="Century Gothic" w:hAnsi="Century Gothic" w:cs="Century Gothic"/>
          <w:b/>
          <w:sz w:val="20"/>
          <w:szCs w:val="20"/>
        </w:rPr>
      </w:pPr>
    </w:p>
    <w:p w14:paraId="7E7710C7" w14:textId="77777777" w:rsidR="00445EE3" w:rsidRPr="00761CB0" w:rsidRDefault="00445EE3">
      <w:pPr>
        <w:rPr>
          <w:rFonts w:ascii="Century Gothic" w:eastAsia="Century Gothic" w:hAnsi="Century Gothic" w:cs="Century Gothic"/>
          <w:b/>
          <w:sz w:val="20"/>
          <w:szCs w:val="20"/>
        </w:rPr>
      </w:pPr>
    </w:p>
    <w:p w14:paraId="38CBAE7C" w14:textId="77777777" w:rsidR="00445EE3" w:rsidRPr="00761CB0" w:rsidRDefault="009C7C28">
      <w:pPr>
        <w:rPr>
          <w:rFonts w:ascii="Century Gothic" w:eastAsia="Century Gothic" w:hAnsi="Century Gothic" w:cs="Century Gothic"/>
          <w:b/>
          <w:sz w:val="20"/>
          <w:szCs w:val="20"/>
        </w:rPr>
      </w:pPr>
      <w:r w:rsidRPr="00761CB0">
        <w:rPr>
          <w:rFonts w:ascii="Century Gothic" w:eastAsia="Century Gothic" w:hAnsi="Century Gothic" w:cs="Century Gothic"/>
          <w:b/>
          <w:sz w:val="20"/>
          <w:szCs w:val="20"/>
        </w:rPr>
        <w:t>Intent:</w:t>
      </w:r>
    </w:p>
    <w:p w14:paraId="78F19F30" w14:textId="77777777" w:rsidR="00445EE3" w:rsidRPr="00761CB0" w:rsidRDefault="009C7C28">
      <w:pPr>
        <w:rPr>
          <w:rFonts w:ascii="Century Gothic" w:eastAsia="Century Gothic" w:hAnsi="Century Gothic" w:cs="Century Gothic"/>
          <w:sz w:val="20"/>
          <w:szCs w:val="20"/>
        </w:rPr>
      </w:pPr>
      <w:r w:rsidRPr="00761CB0">
        <w:rPr>
          <w:rFonts w:ascii="Century Gothic" w:eastAsia="Century Gothic" w:hAnsi="Century Gothic" w:cs="Century Gothic"/>
          <w:sz w:val="20"/>
          <w:szCs w:val="20"/>
        </w:rPr>
        <w:t>At Inspire, we aim to provide children with the skills, habits, and knowledge to not only become healthy, stable and contributing members of society, but also leaders of the community. Physical Education instils the core values that ensure our children are educated to live a healthy lifestyle and are enthused to continue into adulthood. Across curricular PE, extra-curricular physical activity, play and competitive sport, we aim to develop children’s physical, social and cognitive literacy to obtain the skills and knowledge in health and sport.</w:t>
      </w:r>
    </w:p>
    <w:p w14:paraId="6874F3F7" w14:textId="77777777" w:rsidR="00445EE3" w:rsidRPr="00761CB0" w:rsidRDefault="00445EE3">
      <w:pPr>
        <w:rPr>
          <w:rFonts w:ascii="Century Gothic" w:eastAsia="Century Gothic" w:hAnsi="Century Gothic" w:cs="Century Gothic"/>
          <w:sz w:val="20"/>
          <w:szCs w:val="20"/>
        </w:rPr>
      </w:pPr>
    </w:p>
    <w:p w14:paraId="69C02A90" w14:textId="77777777" w:rsidR="00445EE3" w:rsidRPr="00761CB0" w:rsidRDefault="00445EE3">
      <w:pPr>
        <w:rPr>
          <w:rFonts w:ascii="Century Gothic" w:eastAsia="Century Gothic" w:hAnsi="Century Gothic" w:cs="Century Gothic"/>
          <w:sz w:val="20"/>
          <w:szCs w:val="20"/>
        </w:rPr>
      </w:pPr>
    </w:p>
    <w:p w14:paraId="0C2DBC5E" w14:textId="77777777" w:rsidR="00445EE3" w:rsidRPr="00761CB0" w:rsidRDefault="009C7C28">
      <w:pPr>
        <w:rPr>
          <w:rFonts w:ascii="Century Gothic" w:eastAsia="Century Gothic" w:hAnsi="Century Gothic" w:cs="Century Gothic"/>
          <w:b/>
          <w:sz w:val="20"/>
          <w:szCs w:val="20"/>
        </w:rPr>
      </w:pPr>
      <w:r w:rsidRPr="00761CB0">
        <w:rPr>
          <w:rFonts w:ascii="Century Gothic" w:eastAsia="Century Gothic" w:hAnsi="Century Gothic" w:cs="Century Gothic"/>
          <w:b/>
          <w:sz w:val="20"/>
          <w:szCs w:val="20"/>
        </w:rPr>
        <w:t>Impact:</w:t>
      </w:r>
    </w:p>
    <w:p w14:paraId="51A024C2" w14:textId="77777777" w:rsidR="00445EE3" w:rsidRPr="00761CB0" w:rsidRDefault="009C7C28">
      <w:pPr>
        <w:rPr>
          <w:rFonts w:ascii="Century Gothic" w:eastAsia="Century Gothic" w:hAnsi="Century Gothic" w:cs="Century Gothic"/>
          <w:sz w:val="20"/>
          <w:szCs w:val="20"/>
        </w:rPr>
      </w:pPr>
      <w:r w:rsidRPr="00761CB0">
        <w:rPr>
          <w:rFonts w:ascii="Century Gothic" w:eastAsia="Century Gothic" w:hAnsi="Century Gothic" w:cs="Century Gothic"/>
          <w:sz w:val="20"/>
          <w:szCs w:val="20"/>
        </w:rPr>
        <w:t>A high quality curriculum that focuses on:</w:t>
      </w:r>
    </w:p>
    <w:p w14:paraId="07AF12AD" w14:textId="77777777" w:rsidR="00445EE3" w:rsidRPr="00761CB0" w:rsidRDefault="00445EE3">
      <w:pPr>
        <w:rPr>
          <w:rFonts w:ascii="Century Gothic" w:eastAsia="Century Gothic" w:hAnsi="Century Gothic" w:cs="Century Gothic"/>
          <w:sz w:val="20"/>
          <w:szCs w:val="20"/>
        </w:rPr>
      </w:pPr>
    </w:p>
    <w:p w14:paraId="626C3569" w14:textId="77777777" w:rsidR="00445EE3" w:rsidRPr="00761CB0" w:rsidRDefault="009C7C28">
      <w:pPr>
        <w:widowControl/>
        <w:numPr>
          <w:ilvl w:val="0"/>
          <w:numId w:val="10"/>
        </w:numPr>
        <w:pBdr>
          <w:top w:val="nil"/>
          <w:left w:val="nil"/>
          <w:bottom w:val="nil"/>
          <w:right w:val="nil"/>
          <w:between w:val="nil"/>
        </w:pBdr>
        <w:rPr>
          <w:rFonts w:ascii="Century Gothic" w:eastAsia="Century Gothic" w:hAnsi="Century Gothic" w:cs="Century Gothic"/>
          <w:color w:val="000000"/>
          <w:sz w:val="20"/>
          <w:szCs w:val="20"/>
        </w:rPr>
      </w:pPr>
      <w:r w:rsidRPr="00761CB0">
        <w:rPr>
          <w:rFonts w:ascii="Century Gothic" w:eastAsia="Century Gothic" w:hAnsi="Century Gothic" w:cs="Century Gothic"/>
          <w:color w:val="000000"/>
          <w:sz w:val="20"/>
          <w:szCs w:val="20"/>
        </w:rPr>
        <w:t>the underlying skills needed to achieve at any physical activity, through a fundamental skill focus whilst ensuring our learners are confident and competent to lead, be creative and compete across a number of disciplines.</w:t>
      </w:r>
    </w:p>
    <w:p w14:paraId="6C49F0AE" w14:textId="77777777" w:rsidR="00445EE3" w:rsidRPr="00761CB0" w:rsidRDefault="009C7C28">
      <w:pPr>
        <w:widowControl/>
        <w:numPr>
          <w:ilvl w:val="0"/>
          <w:numId w:val="10"/>
        </w:numPr>
        <w:pBdr>
          <w:top w:val="nil"/>
          <w:left w:val="nil"/>
          <w:bottom w:val="nil"/>
          <w:right w:val="nil"/>
          <w:between w:val="nil"/>
        </w:pBdr>
        <w:rPr>
          <w:rFonts w:ascii="Century Gothic" w:eastAsia="Century Gothic" w:hAnsi="Century Gothic" w:cs="Century Gothic"/>
          <w:color w:val="000000"/>
          <w:sz w:val="20"/>
          <w:szCs w:val="20"/>
        </w:rPr>
      </w:pPr>
      <w:r w:rsidRPr="00761CB0">
        <w:rPr>
          <w:rFonts w:ascii="Century Gothic" w:eastAsia="Century Gothic" w:hAnsi="Century Gothic" w:cs="Century Gothic"/>
          <w:color w:val="000000"/>
          <w:sz w:val="20"/>
          <w:szCs w:val="20"/>
        </w:rPr>
        <w:t>Through quality teaching and learning across the global curriculum and school life, children will be given formal and incidental experiences of health and wellbeing, in order to ensure a holistic health education.</w:t>
      </w:r>
    </w:p>
    <w:p w14:paraId="6BA346DC" w14:textId="77777777" w:rsidR="00445EE3" w:rsidRPr="00761CB0" w:rsidRDefault="009C7C28">
      <w:pPr>
        <w:widowControl/>
        <w:numPr>
          <w:ilvl w:val="0"/>
          <w:numId w:val="10"/>
        </w:numPr>
        <w:pBdr>
          <w:top w:val="nil"/>
          <w:left w:val="nil"/>
          <w:bottom w:val="nil"/>
          <w:right w:val="nil"/>
          <w:between w:val="nil"/>
        </w:pBdr>
        <w:rPr>
          <w:rFonts w:ascii="Century Gothic" w:eastAsia="Century Gothic" w:hAnsi="Century Gothic" w:cs="Century Gothic"/>
          <w:color w:val="000000"/>
          <w:sz w:val="20"/>
          <w:szCs w:val="20"/>
        </w:rPr>
      </w:pPr>
      <w:r w:rsidRPr="00761CB0">
        <w:rPr>
          <w:rFonts w:ascii="Century Gothic" w:eastAsia="Century Gothic" w:hAnsi="Century Gothic" w:cs="Century Gothic"/>
          <w:color w:val="000000"/>
          <w:sz w:val="20"/>
          <w:szCs w:val="20"/>
        </w:rPr>
        <w:t xml:space="preserve">The children will also learn to collaborate with their peers and community, by displaying excellent leadership through the application of their knowledge and skills into a </w:t>
      </w:r>
      <w:proofErr w:type="gramStart"/>
      <w:r w:rsidRPr="00761CB0">
        <w:rPr>
          <w:rFonts w:ascii="Century Gothic" w:eastAsia="Century Gothic" w:hAnsi="Century Gothic" w:cs="Century Gothic"/>
          <w:color w:val="000000"/>
          <w:sz w:val="20"/>
          <w:szCs w:val="20"/>
        </w:rPr>
        <w:t>real life</w:t>
      </w:r>
      <w:proofErr w:type="gramEnd"/>
      <w:r w:rsidRPr="00761CB0">
        <w:rPr>
          <w:rFonts w:ascii="Century Gothic" w:eastAsia="Century Gothic" w:hAnsi="Century Gothic" w:cs="Century Gothic"/>
          <w:color w:val="000000"/>
          <w:sz w:val="20"/>
          <w:szCs w:val="20"/>
        </w:rPr>
        <w:t xml:space="preserve"> context (coaching, officiating, leading).</w:t>
      </w:r>
    </w:p>
    <w:p w14:paraId="71E2454E" w14:textId="77777777" w:rsidR="00445EE3" w:rsidRPr="00761CB0" w:rsidRDefault="00445EE3">
      <w:pPr>
        <w:rPr>
          <w:rFonts w:ascii="Century Gothic" w:eastAsia="Century Gothic" w:hAnsi="Century Gothic" w:cs="Century Gothic"/>
          <w:sz w:val="20"/>
          <w:szCs w:val="20"/>
        </w:rPr>
      </w:pPr>
    </w:p>
    <w:p w14:paraId="1089A405" w14:textId="77777777" w:rsidR="00445EE3" w:rsidRPr="00761CB0" w:rsidRDefault="00445EE3">
      <w:pPr>
        <w:rPr>
          <w:rFonts w:ascii="Century Gothic" w:eastAsia="Century Gothic" w:hAnsi="Century Gothic" w:cs="Century Gothic"/>
          <w:sz w:val="20"/>
          <w:szCs w:val="20"/>
        </w:rPr>
      </w:pPr>
    </w:p>
    <w:p w14:paraId="0B660FD6" w14:textId="77777777" w:rsidR="00445EE3" w:rsidRPr="00761CB0" w:rsidRDefault="009C7C28">
      <w:pPr>
        <w:rPr>
          <w:rFonts w:ascii="Century Gothic" w:eastAsia="Century Gothic" w:hAnsi="Century Gothic" w:cs="Century Gothic"/>
          <w:b/>
          <w:sz w:val="20"/>
          <w:szCs w:val="20"/>
        </w:rPr>
      </w:pPr>
      <w:r w:rsidRPr="00761CB0">
        <w:rPr>
          <w:rFonts w:ascii="Century Gothic" w:eastAsia="Century Gothic" w:hAnsi="Century Gothic" w:cs="Century Gothic"/>
          <w:b/>
          <w:sz w:val="20"/>
          <w:szCs w:val="20"/>
        </w:rPr>
        <w:t>How we will know we are successful:</w:t>
      </w:r>
    </w:p>
    <w:p w14:paraId="657A4B2C" w14:textId="77777777" w:rsidR="00445EE3" w:rsidRPr="00761CB0" w:rsidRDefault="009C7C28">
      <w:pPr>
        <w:rPr>
          <w:rFonts w:ascii="Century Gothic" w:eastAsia="Century Gothic" w:hAnsi="Century Gothic" w:cs="Century Gothic"/>
          <w:sz w:val="20"/>
          <w:szCs w:val="20"/>
        </w:rPr>
      </w:pPr>
      <w:r w:rsidRPr="00761CB0">
        <w:rPr>
          <w:rFonts w:ascii="Century Gothic" w:eastAsia="Century Gothic" w:hAnsi="Century Gothic" w:cs="Century Gothic"/>
          <w:sz w:val="20"/>
          <w:szCs w:val="20"/>
        </w:rPr>
        <w:t>Children’s knowledge and understanding of the importance of a healthy lifestyle through making healthy choices during break and lunch times, choosing to be physically active as opposed to sedentary, and will be able to justify their healthy choices.</w:t>
      </w:r>
    </w:p>
    <w:p w14:paraId="1FA2CD4C" w14:textId="77777777" w:rsidR="00445EE3" w:rsidRPr="00761CB0" w:rsidRDefault="00445EE3">
      <w:pPr>
        <w:rPr>
          <w:rFonts w:ascii="Century Gothic" w:eastAsia="Century Gothic" w:hAnsi="Century Gothic" w:cs="Century Gothic"/>
          <w:sz w:val="20"/>
          <w:szCs w:val="20"/>
        </w:rPr>
      </w:pPr>
    </w:p>
    <w:p w14:paraId="43AAAF2E" w14:textId="77777777" w:rsidR="00445EE3" w:rsidRPr="00761CB0" w:rsidRDefault="009C7C28">
      <w:pPr>
        <w:rPr>
          <w:rFonts w:ascii="Century Gothic" w:eastAsia="Century Gothic" w:hAnsi="Century Gothic" w:cs="Century Gothic"/>
          <w:sz w:val="20"/>
          <w:szCs w:val="20"/>
        </w:rPr>
      </w:pPr>
      <w:r w:rsidRPr="00761CB0">
        <w:rPr>
          <w:rFonts w:ascii="Century Gothic" w:eastAsia="Century Gothic" w:hAnsi="Century Gothic" w:cs="Century Gothic"/>
          <w:sz w:val="20"/>
          <w:szCs w:val="20"/>
        </w:rPr>
        <w:t>Children will be taught the physical, social and cognitive skills to continue engaging in physical activity throughout their life time through high quality teaching and learning.</w:t>
      </w:r>
    </w:p>
    <w:p w14:paraId="060F57FF" w14:textId="77777777" w:rsidR="00445EE3" w:rsidRPr="00761CB0" w:rsidRDefault="00445EE3">
      <w:pPr>
        <w:pStyle w:val="Heading1"/>
        <w:ind w:firstLine="100"/>
        <w:rPr>
          <w:color w:val="1A1617"/>
          <w:sz w:val="20"/>
          <w:szCs w:val="20"/>
        </w:rPr>
      </w:pPr>
    </w:p>
    <w:p w14:paraId="15AF94C6" w14:textId="77777777" w:rsidR="00445EE3" w:rsidRDefault="00445EE3">
      <w:pPr>
        <w:rPr>
          <w:rFonts w:ascii="Arial" w:eastAsia="Arial" w:hAnsi="Arial" w:cs="Arial"/>
          <w:sz w:val="20"/>
          <w:szCs w:val="20"/>
        </w:rPr>
        <w:sectPr w:rsidR="00445EE3">
          <w:pgSz w:w="16850" w:h="11900"/>
          <w:pgMar w:top="1540" w:right="1340" w:bottom="280" w:left="1340" w:header="708" w:footer="0" w:gutter="0"/>
          <w:cols w:space="720" w:equalWidth="0">
            <w:col w:w="9360"/>
          </w:cols>
        </w:sectPr>
      </w:pPr>
    </w:p>
    <w:p w14:paraId="0BEB402E" w14:textId="77777777" w:rsidR="00445EE3" w:rsidRDefault="00445EE3">
      <w:pPr>
        <w:spacing w:before="6"/>
        <w:rPr>
          <w:rFonts w:ascii="Arial" w:eastAsia="Arial" w:hAnsi="Arial" w:cs="Arial"/>
          <w:i/>
          <w:sz w:val="24"/>
          <w:szCs w:val="24"/>
        </w:rPr>
      </w:pPr>
    </w:p>
    <w:p w14:paraId="5B09ECCA" w14:textId="77777777" w:rsidR="00445EE3" w:rsidRDefault="009C7C28">
      <w:pPr>
        <w:ind w:left="1340"/>
        <w:rPr>
          <w:rFonts w:ascii="Arial" w:eastAsia="Arial" w:hAnsi="Arial" w:cs="Arial"/>
          <w:sz w:val="20"/>
          <w:szCs w:val="20"/>
        </w:rPr>
      </w:pPr>
      <w:r>
        <w:rPr>
          <w:rFonts w:ascii="Arial" w:eastAsia="Arial" w:hAnsi="Arial" w:cs="Arial"/>
          <w:noProof/>
          <w:sz w:val="20"/>
          <w:szCs w:val="20"/>
          <w:lang w:val="en-GB"/>
        </w:rPr>
        <mc:AlternateContent>
          <mc:Choice Requires="wpg">
            <w:drawing>
              <wp:inline distT="0" distB="0" distL="0" distR="0" wp14:anchorId="4BE6D882" wp14:editId="720CD142">
                <wp:extent cx="8429625" cy="786765"/>
                <wp:effectExtent l="0" t="0" r="0" b="0"/>
                <wp:docPr id="9" name="Rectangle 9"/>
                <wp:cNvGraphicFramePr/>
                <a:graphic xmlns:a="http://schemas.openxmlformats.org/drawingml/2006/main">
                  <a:graphicData uri="http://schemas.microsoft.com/office/word/2010/wordprocessingShape">
                    <wps:wsp>
                      <wps:cNvSpPr/>
                      <wps:spPr>
                        <a:xfrm>
                          <a:off x="1135950" y="3391380"/>
                          <a:ext cx="8420100" cy="777240"/>
                        </a:xfrm>
                        <a:prstGeom prst="rect">
                          <a:avLst/>
                        </a:prstGeom>
                        <a:solidFill>
                          <a:srgbClr val="2B91BB"/>
                        </a:solidFill>
                        <a:ln>
                          <a:noFill/>
                        </a:ln>
                      </wps:spPr>
                      <wps:txbx>
                        <w:txbxContent>
                          <w:p w14:paraId="73707100" w14:textId="77777777" w:rsidR="00445EE3" w:rsidRDefault="009C7C28">
                            <w:pPr>
                              <w:spacing w:before="65" w:line="299" w:lineRule="auto"/>
                              <w:ind w:left="128" w:right="108" w:firstLine="128"/>
                              <w:textDirection w:val="btLr"/>
                            </w:pPr>
                            <w:r>
                              <w:rPr>
                                <w:rFonts w:ascii="Century Gothic" w:eastAsia="Century Gothic" w:hAnsi="Century Gothic" w:cs="Century Gothic"/>
                                <w:color w:val="FFFFFF"/>
                              </w:rPr>
                              <w:t>Support for review and reflection - considering the 5 key indicators from DfE, what development needs are a priority for</w:t>
                            </w:r>
                            <w:r>
                              <w:rPr>
                                <w:rFonts w:ascii="Times New Roman" w:eastAsia="Times New Roman" w:hAnsi="Times New Roman" w:cs="Times New Roman"/>
                                <w:color w:val="FFFFFF"/>
                              </w:rPr>
                              <w:t xml:space="preserve"> </w:t>
                            </w:r>
                            <w:r>
                              <w:rPr>
                                <w:rFonts w:ascii="Century Gothic" w:eastAsia="Century Gothic" w:hAnsi="Century Gothic" w:cs="Century Gothic"/>
                                <w:color w:val="FFFFFF"/>
                              </w:rPr>
                              <w:t>your setting and your students now and why? Use the space below to reflect on previous spend, identify current need and</w:t>
                            </w:r>
                            <w:r>
                              <w:rPr>
                                <w:rFonts w:ascii="Times New Roman" w:eastAsia="Times New Roman" w:hAnsi="Times New Roman" w:cs="Times New Roman"/>
                                <w:color w:val="FFFFFF"/>
                              </w:rPr>
                              <w:t xml:space="preserve"> </w:t>
                            </w:r>
                            <w:r>
                              <w:rPr>
                                <w:rFonts w:ascii="Century Gothic" w:eastAsia="Century Gothic" w:hAnsi="Century Gothic" w:cs="Century Gothic"/>
                                <w:color w:val="FFFFFF"/>
                              </w:rPr>
                              <w:t>priorities for the future.</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429625" cy="786765"/>
                <wp:effectExtent b="0" l="0" r="0" t="0"/>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429625" cy="786765"/>
                        </a:xfrm>
                        <a:prstGeom prst="rect"/>
                        <a:ln/>
                      </pic:spPr>
                    </pic:pic>
                  </a:graphicData>
                </a:graphic>
              </wp:inline>
            </w:drawing>
          </mc:Fallback>
        </mc:AlternateContent>
      </w:r>
    </w:p>
    <w:p w14:paraId="26CDF78C" w14:textId="77777777" w:rsidR="00445EE3" w:rsidRDefault="00445EE3">
      <w:pPr>
        <w:rPr>
          <w:rFonts w:ascii="Arial" w:eastAsia="Arial" w:hAnsi="Arial" w:cs="Arial"/>
          <w:i/>
          <w:sz w:val="20"/>
          <w:szCs w:val="20"/>
        </w:rPr>
      </w:pPr>
    </w:p>
    <w:p w14:paraId="469E7A7E" w14:textId="77777777" w:rsidR="00445EE3" w:rsidRDefault="00445EE3">
      <w:pPr>
        <w:spacing w:before="3"/>
        <w:rPr>
          <w:rFonts w:ascii="Arial" w:eastAsia="Arial" w:hAnsi="Arial" w:cs="Arial"/>
          <w:i/>
          <w:sz w:val="12"/>
          <w:szCs w:val="12"/>
        </w:rPr>
      </w:pPr>
    </w:p>
    <w:tbl>
      <w:tblPr>
        <w:tblStyle w:val="a"/>
        <w:tblW w:w="16206" w:type="dxa"/>
        <w:tblInd w:w="105" w:type="dxa"/>
        <w:tblLayout w:type="fixed"/>
        <w:tblLook w:val="0000" w:firstRow="0" w:lastRow="0" w:firstColumn="0" w:lastColumn="0" w:noHBand="0" w:noVBand="0"/>
      </w:tblPr>
      <w:tblGrid>
        <w:gridCol w:w="8112"/>
        <w:gridCol w:w="8094"/>
      </w:tblGrid>
      <w:tr w:rsidR="00445EE3" w14:paraId="46B638B7" w14:textId="77777777" w:rsidTr="002E20A4">
        <w:trPr>
          <w:trHeight w:val="502"/>
        </w:trPr>
        <w:tc>
          <w:tcPr>
            <w:tcW w:w="8112" w:type="dxa"/>
            <w:tcBorders>
              <w:top w:val="single" w:sz="8" w:space="0" w:color="221F1F"/>
              <w:left w:val="single" w:sz="8" w:space="0" w:color="221F1F"/>
              <w:bottom w:val="single" w:sz="8" w:space="0" w:color="221F1F"/>
              <w:right w:val="single" w:sz="8" w:space="0" w:color="221F1F"/>
            </w:tcBorders>
          </w:tcPr>
          <w:p w14:paraId="48CE1C4C" w14:textId="77777777" w:rsidR="00445EE3" w:rsidRDefault="009C7C28">
            <w:pPr>
              <w:pBdr>
                <w:top w:val="nil"/>
                <w:left w:val="nil"/>
                <w:bottom w:val="nil"/>
                <w:right w:val="nil"/>
                <w:between w:val="nil"/>
              </w:pBdr>
              <w:spacing w:before="22"/>
              <w:ind w:left="68"/>
              <w:rPr>
                <w:color w:val="000000"/>
                <w:sz w:val="20"/>
                <w:szCs w:val="20"/>
              </w:rPr>
            </w:pPr>
            <w:r>
              <w:rPr>
                <w:color w:val="221F1F"/>
                <w:sz w:val="20"/>
                <w:szCs w:val="20"/>
              </w:rPr>
              <w:t>Key achievements to date:</w:t>
            </w:r>
          </w:p>
        </w:tc>
        <w:tc>
          <w:tcPr>
            <w:tcW w:w="8094" w:type="dxa"/>
            <w:tcBorders>
              <w:top w:val="single" w:sz="8" w:space="0" w:color="221F1F"/>
              <w:left w:val="single" w:sz="8" w:space="0" w:color="221F1F"/>
              <w:bottom w:val="single" w:sz="8" w:space="0" w:color="221F1F"/>
              <w:right w:val="single" w:sz="8" w:space="0" w:color="221F1F"/>
            </w:tcBorders>
          </w:tcPr>
          <w:p w14:paraId="2620785C" w14:textId="77777777" w:rsidR="00445EE3" w:rsidRDefault="009C7C28">
            <w:pPr>
              <w:pBdr>
                <w:top w:val="nil"/>
                <w:left w:val="nil"/>
                <w:bottom w:val="nil"/>
                <w:right w:val="nil"/>
                <w:between w:val="nil"/>
              </w:pBdr>
              <w:spacing w:before="22"/>
              <w:ind w:left="70"/>
              <w:rPr>
                <w:color w:val="000000"/>
                <w:sz w:val="20"/>
                <w:szCs w:val="20"/>
              </w:rPr>
            </w:pPr>
            <w:r>
              <w:rPr>
                <w:color w:val="221F1F"/>
                <w:sz w:val="20"/>
                <w:szCs w:val="20"/>
              </w:rPr>
              <w:t>Areas for further improvement and baseline evidence of need:</w:t>
            </w:r>
          </w:p>
        </w:tc>
      </w:tr>
      <w:tr w:rsidR="00445EE3" w14:paraId="78D2BC89" w14:textId="77777777" w:rsidTr="002E20A4">
        <w:trPr>
          <w:trHeight w:val="1738"/>
        </w:trPr>
        <w:tc>
          <w:tcPr>
            <w:tcW w:w="8112" w:type="dxa"/>
            <w:tcBorders>
              <w:top w:val="single" w:sz="8" w:space="0" w:color="221F1F"/>
              <w:left w:val="single" w:sz="8" w:space="0" w:color="221F1F"/>
              <w:bottom w:val="single" w:sz="8" w:space="0" w:color="221F1F"/>
              <w:right w:val="single" w:sz="8" w:space="0" w:color="221F1F"/>
            </w:tcBorders>
          </w:tcPr>
          <w:p w14:paraId="57AA8F68" w14:textId="77777777" w:rsidR="00445EE3" w:rsidRDefault="009C7C28">
            <w:pPr>
              <w:pStyle w:val="Heading3"/>
              <w:numPr>
                <w:ilvl w:val="0"/>
                <w:numId w:val="7"/>
              </w:numPr>
              <w:tabs>
                <w:tab w:val="left" w:pos="719"/>
              </w:tabs>
              <w:spacing w:before="13" w:line="228" w:lineRule="auto"/>
              <w:ind w:right="597" w:hanging="360"/>
            </w:pPr>
            <w:r>
              <w:t>EPS and schools in the inspire partnership to participate in virtual challenges relating to sport skills</w:t>
            </w:r>
          </w:p>
          <w:p w14:paraId="454C7B32" w14:textId="77777777" w:rsidR="00445EE3" w:rsidRDefault="00445EE3">
            <w:pPr>
              <w:numPr>
                <w:ilvl w:val="0"/>
                <w:numId w:val="7"/>
              </w:numPr>
              <w:tabs>
                <w:tab w:val="left" w:pos="719"/>
              </w:tabs>
              <w:ind w:hanging="360"/>
            </w:pPr>
          </w:p>
        </w:tc>
        <w:tc>
          <w:tcPr>
            <w:tcW w:w="8094" w:type="dxa"/>
            <w:tcBorders>
              <w:top w:val="single" w:sz="8" w:space="0" w:color="221F1F"/>
              <w:left w:val="single" w:sz="8" w:space="0" w:color="221F1F"/>
              <w:bottom w:val="single" w:sz="8" w:space="0" w:color="221F1F"/>
              <w:right w:val="single" w:sz="8" w:space="0" w:color="221F1F"/>
            </w:tcBorders>
          </w:tcPr>
          <w:p w14:paraId="221F1504" w14:textId="77777777" w:rsidR="00445EE3" w:rsidRDefault="009C7C28">
            <w:pPr>
              <w:numPr>
                <w:ilvl w:val="0"/>
                <w:numId w:val="5"/>
              </w:numPr>
              <w:pBdr>
                <w:top w:val="nil"/>
                <w:left w:val="nil"/>
                <w:bottom w:val="nil"/>
                <w:right w:val="nil"/>
                <w:between w:val="nil"/>
              </w:pBdr>
              <w:tabs>
                <w:tab w:val="left" w:pos="722"/>
              </w:tabs>
              <w:spacing w:before="13" w:line="228" w:lineRule="auto"/>
              <w:ind w:right="152" w:hanging="360"/>
              <w:rPr>
                <w:rFonts w:ascii="Arial" w:eastAsia="Arial" w:hAnsi="Arial" w:cs="Arial"/>
                <w:color w:val="000000"/>
                <w:sz w:val="20"/>
                <w:szCs w:val="20"/>
              </w:rPr>
            </w:pPr>
            <w:r>
              <w:rPr>
                <w:rFonts w:ascii="Arial" w:eastAsia="Arial" w:hAnsi="Arial" w:cs="Arial"/>
                <w:b/>
                <w:color w:val="000000"/>
                <w:sz w:val="20"/>
                <w:szCs w:val="20"/>
              </w:rPr>
              <w:t xml:space="preserve">At least </w:t>
            </w:r>
            <w:r>
              <w:rPr>
                <w:rFonts w:ascii="Arial" w:eastAsia="Arial" w:hAnsi="Arial" w:cs="Arial"/>
                <w:b/>
                <w:sz w:val="20"/>
                <w:szCs w:val="20"/>
              </w:rPr>
              <w:t>80</w:t>
            </w:r>
            <w:r>
              <w:rPr>
                <w:rFonts w:ascii="Arial" w:eastAsia="Arial" w:hAnsi="Arial" w:cs="Arial"/>
                <w:b/>
                <w:color w:val="000000"/>
                <w:sz w:val="20"/>
                <w:szCs w:val="20"/>
              </w:rPr>
              <w:t>% of Year 6 pupils to be able to swim at least 25 meters (unaided)</w:t>
            </w:r>
            <w:r>
              <w:rPr>
                <w:rFonts w:ascii="Times New Roman" w:eastAsia="Times New Roman" w:hAnsi="Times New Roman" w:cs="Times New Roman"/>
                <w:b/>
                <w:color w:val="000000"/>
                <w:sz w:val="20"/>
                <w:szCs w:val="20"/>
              </w:rPr>
              <w:t xml:space="preserve"> </w:t>
            </w:r>
            <w:r>
              <w:rPr>
                <w:rFonts w:ascii="Arial" w:eastAsia="Arial" w:hAnsi="Arial" w:cs="Arial"/>
                <w:b/>
                <w:color w:val="000000"/>
                <w:sz w:val="20"/>
                <w:szCs w:val="20"/>
              </w:rPr>
              <w:t>by the end of the year (July 202</w:t>
            </w:r>
            <w:r>
              <w:rPr>
                <w:rFonts w:ascii="Arial" w:eastAsia="Arial" w:hAnsi="Arial" w:cs="Arial"/>
                <w:b/>
                <w:sz w:val="20"/>
                <w:szCs w:val="20"/>
              </w:rPr>
              <w:t>1</w:t>
            </w:r>
            <w:r>
              <w:rPr>
                <w:rFonts w:ascii="Arial" w:eastAsia="Arial" w:hAnsi="Arial" w:cs="Arial"/>
                <w:b/>
                <w:color w:val="000000"/>
                <w:sz w:val="20"/>
                <w:szCs w:val="20"/>
              </w:rPr>
              <w:t>)</w:t>
            </w:r>
          </w:p>
          <w:p w14:paraId="1D760ADB" w14:textId="77777777" w:rsidR="00445EE3" w:rsidRDefault="009C7C28">
            <w:pPr>
              <w:numPr>
                <w:ilvl w:val="0"/>
                <w:numId w:val="5"/>
              </w:numPr>
              <w:pBdr>
                <w:top w:val="nil"/>
                <w:left w:val="nil"/>
                <w:bottom w:val="nil"/>
                <w:right w:val="nil"/>
                <w:between w:val="nil"/>
              </w:pBdr>
              <w:tabs>
                <w:tab w:val="left" w:pos="722"/>
              </w:tabs>
              <w:ind w:right="241" w:hanging="360"/>
              <w:rPr>
                <w:rFonts w:ascii="Arial" w:eastAsia="Arial" w:hAnsi="Arial" w:cs="Arial"/>
                <w:color w:val="000000"/>
                <w:sz w:val="20"/>
                <w:szCs w:val="20"/>
              </w:rPr>
            </w:pPr>
            <w:r>
              <w:rPr>
                <w:rFonts w:ascii="Arial" w:eastAsia="Arial" w:hAnsi="Arial" w:cs="Arial"/>
                <w:b/>
                <w:color w:val="000000"/>
                <w:sz w:val="20"/>
                <w:szCs w:val="20"/>
              </w:rPr>
              <w:t>At least 50% of pupils attending after school sports clubs by the end of the</w:t>
            </w:r>
            <w:r>
              <w:rPr>
                <w:rFonts w:ascii="Times New Roman" w:eastAsia="Times New Roman" w:hAnsi="Times New Roman" w:cs="Times New Roman"/>
                <w:b/>
                <w:color w:val="000000"/>
                <w:sz w:val="20"/>
                <w:szCs w:val="20"/>
              </w:rPr>
              <w:t xml:space="preserve"> </w:t>
            </w:r>
            <w:r>
              <w:rPr>
                <w:rFonts w:ascii="Arial" w:eastAsia="Arial" w:hAnsi="Arial" w:cs="Arial"/>
                <w:b/>
                <w:color w:val="000000"/>
                <w:sz w:val="20"/>
                <w:szCs w:val="20"/>
              </w:rPr>
              <w:t>year (July 202</w:t>
            </w:r>
            <w:r>
              <w:rPr>
                <w:rFonts w:ascii="Arial" w:eastAsia="Arial" w:hAnsi="Arial" w:cs="Arial"/>
                <w:b/>
                <w:sz w:val="20"/>
                <w:szCs w:val="20"/>
              </w:rPr>
              <w:t>1</w:t>
            </w:r>
            <w:r>
              <w:rPr>
                <w:rFonts w:ascii="Arial" w:eastAsia="Arial" w:hAnsi="Arial" w:cs="Arial"/>
                <w:b/>
                <w:color w:val="000000"/>
                <w:sz w:val="20"/>
                <w:szCs w:val="20"/>
              </w:rPr>
              <w:t>)</w:t>
            </w:r>
          </w:p>
          <w:p w14:paraId="548B2336" w14:textId="77777777" w:rsidR="00445EE3" w:rsidRDefault="00445EE3">
            <w:pPr>
              <w:tabs>
                <w:tab w:val="left" w:pos="722"/>
              </w:tabs>
              <w:spacing w:before="20" w:line="228" w:lineRule="auto"/>
              <w:ind w:left="361" w:right="25"/>
              <w:rPr>
                <w:rFonts w:ascii="Arial" w:eastAsia="Arial" w:hAnsi="Arial" w:cs="Arial"/>
                <w:sz w:val="20"/>
                <w:szCs w:val="20"/>
              </w:rPr>
            </w:pPr>
          </w:p>
        </w:tc>
      </w:tr>
    </w:tbl>
    <w:p w14:paraId="6ADB2D74" w14:textId="351FC3A2" w:rsidR="002E20A4" w:rsidRPr="002E20A4" w:rsidRDefault="002E20A4" w:rsidP="002E20A4">
      <w:pPr>
        <w:widowControl/>
        <w:rPr>
          <w:rFonts w:ascii="Century Gothic" w:eastAsia="Century Gothic" w:hAnsi="Century Gothic" w:cs="Century Gothic"/>
          <w:sz w:val="20"/>
          <w:szCs w:val="20"/>
        </w:rPr>
      </w:pPr>
      <w:r w:rsidRPr="002E20A4">
        <w:rPr>
          <w:rFonts w:ascii="Century Gothic" w:eastAsia="Century Gothic" w:hAnsi="Century Gothic" w:cs="Century Gothic"/>
          <w:sz w:val="20"/>
          <w:szCs w:val="20"/>
        </w:rPr>
        <w:t>Unfortunately, we are unable to accurately reflect the swimming data for this academic year</w:t>
      </w:r>
      <w:r>
        <w:rPr>
          <w:rFonts w:ascii="Century Gothic" w:eastAsia="Century Gothic" w:hAnsi="Century Gothic" w:cs="Century Gothic"/>
          <w:sz w:val="20"/>
          <w:szCs w:val="20"/>
        </w:rPr>
        <w:t xml:space="preserve"> </w:t>
      </w:r>
      <w:r w:rsidRPr="002E20A4">
        <w:rPr>
          <w:rFonts w:ascii="Century Gothic" w:eastAsia="Century Gothic" w:hAnsi="Century Gothic" w:cs="Century Gothic"/>
          <w:sz w:val="20"/>
          <w:szCs w:val="20"/>
        </w:rPr>
        <w:t xml:space="preserve">due to the Covid-19 pandemic. We were on target to achieve </w:t>
      </w:r>
      <w:r>
        <w:rPr>
          <w:rFonts w:ascii="Century Gothic" w:eastAsia="Century Gothic" w:hAnsi="Century Gothic" w:cs="Century Gothic"/>
          <w:sz w:val="20"/>
          <w:szCs w:val="20"/>
        </w:rPr>
        <w:t>targets</w:t>
      </w:r>
      <w:r w:rsidRPr="002E20A4">
        <w:rPr>
          <w:rFonts w:ascii="Century Gothic" w:eastAsia="Century Gothic" w:hAnsi="Century Gothic" w:cs="Century Gothic"/>
          <w:sz w:val="20"/>
          <w:szCs w:val="20"/>
        </w:rPr>
        <w:t xml:space="preserve"> but were unable to offer swimming in the </w:t>
      </w:r>
      <w:r>
        <w:rPr>
          <w:rFonts w:ascii="Century Gothic" w:eastAsia="Century Gothic" w:hAnsi="Century Gothic" w:cs="Century Gothic"/>
          <w:sz w:val="20"/>
          <w:szCs w:val="20"/>
        </w:rPr>
        <w:t>spring and summer</w:t>
      </w:r>
      <w:r w:rsidRPr="002E20A4">
        <w:rPr>
          <w:rFonts w:ascii="Century Gothic" w:eastAsia="Century Gothic" w:hAnsi="Century Gothic" w:cs="Century Gothic"/>
          <w:sz w:val="20"/>
          <w:szCs w:val="20"/>
        </w:rPr>
        <w:t xml:space="preserve"> term. Please see below for </w:t>
      </w:r>
      <w:r>
        <w:rPr>
          <w:rFonts w:ascii="Century Gothic" w:eastAsia="Century Gothic" w:hAnsi="Century Gothic" w:cs="Century Gothic"/>
          <w:sz w:val="20"/>
          <w:szCs w:val="20"/>
        </w:rPr>
        <w:t>data up to spring term.</w:t>
      </w:r>
    </w:p>
    <w:p w14:paraId="4797BF84" w14:textId="77777777" w:rsidR="00445EE3" w:rsidRDefault="00445EE3">
      <w:pPr>
        <w:spacing w:before="2"/>
        <w:rPr>
          <w:rFonts w:ascii="Arial" w:eastAsia="Arial" w:hAnsi="Arial" w:cs="Arial"/>
          <w:i/>
          <w:sz w:val="12"/>
          <w:szCs w:val="12"/>
        </w:rPr>
      </w:pPr>
    </w:p>
    <w:tbl>
      <w:tblPr>
        <w:tblStyle w:val="a0"/>
        <w:tblW w:w="15391" w:type="dxa"/>
        <w:tblInd w:w="491" w:type="dxa"/>
        <w:tblLayout w:type="fixed"/>
        <w:tblLook w:val="0000" w:firstRow="0" w:lastRow="0" w:firstColumn="0" w:lastColumn="0" w:noHBand="0" w:noVBand="0"/>
      </w:tblPr>
      <w:tblGrid>
        <w:gridCol w:w="11634"/>
        <w:gridCol w:w="3757"/>
      </w:tblGrid>
      <w:tr w:rsidR="00445EE3" w14:paraId="142533E4" w14:textId="77777777">
        <w:trPr>
          <w:trHeight w:val="420"/>
        </w:trPr>
        <w:tc>
          <w:tcPr>
            <w:tcW w:w="11634" w:type="dxa"/>
            <w:tcBorders>
              <w:top w:val="single" w:sz="8" w:space="0" w:color="221F1F"/>
              <w:left w:val="single" w:sz="8" w:space="0" w:color="221F1F"/>
              <w:bottom w:val="single" w:sz="8" w:space="0" w:color="221F1F"/>
              <w:right w:val="single" w:sz="8" w:space="0" w:color="221F1F"/>
            </w:tcBorders>
          </w:tcPr>
          <w:p w14:paraId="239B0C96" w14:textId="77777777" w:rsidR="00445EE3" w:rsidRDefault="009C7C28">
            <w:pPr>
              <w:pBdr>
                <w:top w:val="nil"/>
                <w:left w:val="nil"/>
                <w:bottom w:val="nil"/>
                <w:right w:val="nil"/>
                <w:between w:val="nil"/>
              </w:pBdr>
              <w:spacing w:before="15"/>
              <w:ind w:left="68"/>
              <w:rPr>
                <w:color w:val="000000"/>
                <w:sz w:val="20"/>
                <w:szCs w:val="20"/>
              </w:rPr>
            </w:pPr>
            <w:r>
              <w:rPr>
                <w:color w:val="221F1F"/>
                <w:sz w:val="20"/>
                <w:szCs w:val="20"/>
              </w:rPr>
              <w:t>Meeting national curriculum requirements for swimming and water safety</w:t>
            </w:r>
          </w:p>
        </w:tc>
        <w:tc>
          <w:tcPr>
            <w:tcW w:w="3757" w:type="dxa"/>
            <w:tcBorders>
              <w:top w:val="single" w:sz="8" w:space="0" w:color="221F1F"/>
              <w:left w:val="single" w:sz="8" w:space="0" w:color="221F1F"/>
              <w:bottom w:val="single" w:sz="8" w:space="0" w:color="221F1F"/>
              <w:right w:val="single" w:sz="8" w:space="0" w:color="221F1F"/>
            </w:tcBorders>
          </w:tcPr>
          <w:p w14:paraId="0E3EA3F9" w14:textId="77777777" w:rsidR="00445EE3" w:rsidRDefault="009C7C28">
            <w:pPr>
              <w:pBdr>
                <w:top w:val="nil"/>
                <w:left w:val="nil"/>
                <w:bottom w:val="nil"/>
                <w:right w:val="nil"/>
                <w:between w:val="nil"/>
              </w:pBdr>
              <w:spacing w:before="15"/>
              <w:ind w:left="68"/>
              <w:rPr>
                <w:color w:val="000000"/>
                <w:sz w:val="20"/>
                <w:szCs w:val="20"/>
              </w:rPr>
            </w:pPr>
            <w:r>
              <w:rPr>
                <w:color w:val="221F1F"/>
                <w:sz w:val="20"/>
                <w:szCs w:val="20"/>
              </w:rPr>
              <w:t>Please complete all of the below*:</w:t>
            </w:r>
          </w:p>
        </w:tc>
      </w:tr>
      <w:tr w:rsidR="00445EE3" w14:paraId="61E9A748" w14:textId="77777777">
        <w:trPr>
          <w:trHeight w:val="720"/>
        </w:trPr>
        <w:tc>
          <w:tcPr>
            <w:tcW w:w="11634" w:type="dxa"/>
            <w:tcBorders>
              <w:top w:val="single" w:sz="8" w:space="0" w:color="221F1F"/>
              <w:left w:val="single" w:sz="8" w:space="0" w:color="221F1F"/>
              <w:bottom w:val="single" w:sz="8" w:space="0" w:color="221F1F"/>
              <w:right w:val="single" w:sz="8" w:space="0" w:color="221F1F"/>
            </w:tcBorders>
          </w:tcPr>
          <w:p w14:paraId="724480A6" w14:textId="77777777" w:rsidR="00445EE3" w:rsidRDefault="009C7C28">
            <w:pPr>
              <w:pBdr>
                <w:top w:val="nil"/>
                <w:left w:val="nil"/>
                <w:bottom w:val="nil"/>
                <w:right w:val="nil"/>
                <w:between w:val="nil"/>
              </w:pBdr>
              <w:spacing w:before="17"/>
              <w:ind w:left="68"/>
              <w:rPr>
                <w:color w:val="000000"/>
                <w:sz w:val="20"/>
                <w:szCs w:val="20"/>
              </w:rPr>
            </w:pPr>
            <w:r>
              <w:rPr>
                <w:color w:val="221F1F"/>
                <w:sz w:val="20"/>
                <w:szCs w:val="20"/>
              </w:rPr>
              <w:t xml:space="preserve">What percentage of your current Year 6 cohort swim competently, confidently and proficiently over a distance of at least 25 </w:t>
            </w:r>
            <w:proofErr w:type="spellStart"/>
            <w:r>
              <w:rPr>
                <w:color w:val="221F1F"/>
                <w:sz w:val="20"/>
                <w:szCs w:val="20"/>
              </w:rPr>
              <w:t>metres</w:t>
            </w:r>
            <w:proofErr w:type="spellEnd"/>
            <w:r>
              <w:rPr>
                <w:color w:val="221F1F"/>
                <w:sz w:val="20"/>
                <w:szCs w:val="20"/>
              </w:rPr>
              <w:t>?</w:t>
            </w:r>
          </w:p>
        </w:tc>
        <w:tc>
          <w:tcPr>
            <w:tcW w:w="3757" w:type="dxa"/>
            <w:tcBorders>
              <w:top w:val="single" w:sz="8" w:space="0" w:color="221F1F"/>
              <w:left w:val="single" w:sz="8" w:space="0" w:color="221F1F"/>
              <w:bottom w:val="single" w:sz="8" w:space="0" w:color="221F1F"/>
              <w:right w:val="single" w:sz="8" w:space="0" w:color="221F1F"/>
            </w:tcBorders>
          </w:tcPr>
          <w:p w14:paraId="490863CE" w14:textId="2E3C8293" w:rsidR="00445EE3" w:rsidRDefault="002E20A4">
            <w:pPr>
              <w:pBdr>
                <w:top w:val="nil"/>
                <w:left w:val="nil"/>
                <w:bottom w:val="nil"/>
                <w:right w:val="nil"/>
                <w:between w:val="nil"/>
              </w:pBdr>
              <w:spacing w:before="14"/>
              <w:ind w:left="68"/>
              <w:rPr>
                <w:color w:val="000000"/>
                <w:sz w:val="32"/>
                <w:szCs w:val="32"/>
              </w:rPr>
            </w:pPr>
            <w:r>
              <w:rPr>
                <w:b/>
                <w:color w:val="221F1F"/>
                <w:sz w:val="20"/>
                <w:szCs w:val="20"/>
              </w:rPr>
              <w:t>32</w:t>
            </w:r>
            <w:r w:rsidR="00DF1CB1">
              <w:rPr>
                <w:b/>
                <w:color w:val="221F1F"/>
                <w:sz w:val="20"/>
                <w:szCs w:val="20"/>
              </w:rPr>
              <w:t>%</w:t>
            </w:r>
          </w:p>
        </w:tc>
      </w:tr>
      <w:tr w:rsidR="00445EE3" w14:paraId="4730BB45" w14:textId="77777777">
        <w:trPr>
          <w:trHeight w:val="706"/>
        </w:trPr>
        <w:tc>
          <w:tcPr>
            <w:tcW w:w="11634" w:type="dxa"/>
            <w:tcBorders>
              <w:top w:val="single" w:sz="8" w:space="0" w:color="221F1F"/>
              <w:left w:val="single" w:sz="8" w:space="0" w:color="221F1F"/>
              <w:bottom w:val="single" w:sz="8" w:space="0" w:color="221F1F"/>
              <w:right w:val="single" w:sz="8" w:space="0" w:color="221F1F"/>
            </w:tcBorders>
          </w:tcPr>
          <w:p w14:paraId="5BC36001" w14:textId="77777777" w:rsidR="00445EE3" w:rsidRDefault="009C7C28">
            <w:pPr>
              <w:pBdr>
                <w:top w:val="nil"/>
                <w:left w:val="nil"/>
                <w:bottom w:val="nil"/>
                <w:right w:val="nil"/>
                <w:between w:val="nil"/>
              </w:pBdr>
              <w:spacing w:before="20" w:line="238" w:lineRule="auto"/>
              <w:ind w:left="68" w:right="1766"/>
              <w:rPr>
                <w:color w:val="000000"/>
                <w:sz w:val="20"/>
                <w:szCs w:val="20"/>
              </w:rPr>
            </w:pPr>
            <w:r>
              <w:rPr>
                <w:color w:val="221F1F"/>
                <w:sz w:val="20"/>
                <w:szCs w:val="20"/>
              </w:rPr>
              <w:t>What percentage of your current Year 6 cohort use a range of strokes effectively [for example, front crawl, backstroke and</w:t>
            </w:r>
            <w:r>
              <w:rPr>
                <w:rFonts w:ascii="Times New Roman" w:eastAsia="Times New Roman" w:hAnsi="Times New Roman" w:cs="Times New Roman"/>
                <w:color w:val="221F1F"/>
                <w:sz w:val="20"/>
                <w:szCs w:val="20"/>
              </w:rPr>
              <w:t xml:space="preserve"> </w:t>
            </w:r>
            <w:r>
              <w:rPr>
                <w:color w:val="221F1F"/>
                <w:sz w:val="20"/>
                <w:szCs w:val="20"/>
              </w:rPr>
              <w:t>breaststroke]?</w:t>
            </w:r>
          </w:p>
        </w:tc>
        <w:tc>
          <w:tcPr>
            <w:tcW w:w="3757" w:type="dxa"/>
            <w:tcBorders>
              <w:top w:val="single" w:sz="8" w:space="0" w:color="221F1F"/>
              <w:left w:val="single" w:sz="8" w:space="0" w:color="221F1F"/>
              <w:bottom w:val="single" w:sz="8" w:space="0" w:color="221F1F"/>
              <w:right w:val="single" w:sz="8" w:space="0" w:color="221F1F"/>
            </w:tcBorders>
          </w:tcPr>
          <w:p w14:paraId="7146E0F3" w14:textId="0BA67CB3" w:rsidR="00445EE3" w:rsidRDefault="002E20A4">
            <w:pPr>
              <w:pBdr>
                <w:top w:val="nil"/>
                <w:left w:val="nil"/>
                <w:bottom w:val="nil"/>
                <w:right w:val="nil"/>
                <w:between w:val="nil"/>
              </w:pBdr>
              <w:spacing w:before="16"/>
              <w:rPr>
                <w:color w:val="000000"/>
                <w:sz w:val="32"/>
                <w:szCs w:val="32"/>
              </w:rPr>
            </w:pPr>
            <w:r>
              <w:rPr>
                <w:b/>
                <w:color w:val="221F1F"/>
                <w:sz w:val="20"/>
                <w:szCs w:val="20"/>
              </w:rPr>
              <w:t>32</w:t>
            </w:r>
            <w:r w:rsidR="00DF1CB1">
              <w:rPr>
                <w:b/>
                <w:color w:val="221F1F"/>
                <w:sz w:val="20"/>
                <w:szCs w:val="20"/>
              </w:rPr>
              <w:t>%</w:t>
            </w:r>
          </w:p>
        </w:tc>
      </w:tr>
      <w:tr w:rsidR="00445EE3" w14:paraId="622EAED7" w14:textId="77777777">
        <w:trPr>
          <w:trHeight w:val="698"/>
        </w:trPr>
        <w:tc>
          <w:tcPr>
            <w:tcW w:w="11634" w:type="dxa"/>
            <w:tcBorders>
              <w:top w:val="single" w:sz="8" w:space="0" w:color="221F1F"/>
              <w:left w:val="single" w:sz="8" w:space="0" w:color="221F1F"/>
              <w:bottom w:val="single" w:sz="8" w:space="0" w:color="221F1F"/>
              <w:right w:val="single" w:sz="8" w:space="0" w:color="221F1F"/>
            </w:tcBorders>
          </w:tcPr>
          <w:p w14:paraId="338D1C9C" w14:textId="77777777" w:rsidR="00445EE3" w:rsidRDefault="009C7C28">
            <w:pPr>
              <w:pBdr>
                <w:top w:val="nil"/>
                <w:left w:val="nil"/>
                <w:bottom w:val="nil"/>
                <w:right w:val="nil"/>
                <w:between w:val="nil"/>
              </w:pBdr>
              <w:spacing w:before="17"/>
              <w:ind w:left="68"/>
              <w:rPr>
                <w:color w:val="000000"/>
                <w:sz w:val="20"/>
                <w:szCs w:val="20"/>
              </w:rPr>
            </w:pPr>
            <w:r>
              <w:rPr>
                <w:color w:val="221F1F"/>
                <w:sz w:val="20"/>
                <w:szCs w:val="20"/>
              </w:rPr>
              <w:t>What percentage of your current Year 6 cohort perform safe self-rescue in different water-based situations?</w:t>
            </w:r>
          </w:p>
        </w:tc>
        <w:tc>
          <w:tcPr>
            <w:tcW w:w="3757" w:type="dxa"/>
            <w:tcBorders>
              <w:top w:val="single" w:sz="8" w:space="0" w:color="221F1F"/>
              <w:left w:val="single" w:sz="8" w:space="0" w:color="221F1F"/>
              <w:bottom w:val="single" w:sz="8" w:space="0" w:color="221F1F"/>
              <w:right w:val="single" w:sz="8" w:space="0" w:color="221F1F"/>
            </w:tcBorders>
          </w:tcPr>
          <w:p w14:paraId="478F5EA5" w14:textId="4B118A42" w:rsidR="00445EE3" w:rsidRDefault="002E20A4">
            <w:pPr>
              <w:pBdr>
                <w:top w:val="nil"/>
                <w:left w:val="nil"/>
                <w:bottom w:val="nil"/>
                <w:right w:val="nil"/>
                <w:between w:val="nil"/>
              </w:pBdr>
              <w:spacing w:before="13"/>
              <w:rPr>
                <w:color w:val="000000"/>
                <w:sz w:val="32"/>
                <w:szCs w:val="32"/>
              </w:rPr>
            </w:pPr>
            <w:r>
              <w:rPr>
                <w:b/>
                <w:color w:val="221F1F"/>
                <w:sz w:val="20"/>
                <w:szCs w:val="20"/>
              </w:rPr>
              <w:t>2</w:t>
            </w:r>
            <w:r w:rsidR="00DF1CB1">
              <w:rPr>
                <w:b/>
                <w:color w:val="221F1F"/>
                <w:sz w:val="20"/>
                <w:szCs w:val="20"/>
              </w:rPr>
              <w:t>%</w:t>
            </w:r>
          </w:p>
        </w:tc>
      </w:tr>
      <w:tr w:rsidR="00445EE3" w14:paraId="2A7E9F1B" w14:textId="77777777">
        <w:trPr>
          <w:trHeight w:val="867"/>
        </w:trPr>
        <w:tc>
          <w:tcPr>
            <w:tcW w:w="11634" w:type="dxa"/>
            <w:tcBorders>
              <w:top w:val="single" w:sz="8" w:space="0" w:color="221F1F"/>
              <w:left w:val="single" w:sz="8" w:space="0" w:color="221F1F"/>
              <w:bottom w:val="single" w:sz="8" w:space="0" w:color="221F1F"/>
              <w:right w:val="single" w:sz="8" w:space="0" w:color="221F1F"/>
            </w:tcBorders>
          </w:tcPr>
          <w:p w14:paraId="33F65236" w14:textId="77777777" w:rsidR="00445EE3" w:rsidRDefault="009C7C28">
            <w:pPr>
              <w:pBdr>
                <w:top w:val="nil"/>
                <w:left w:val="nil"/>
                <w:bottom w:val="nil"/>
                <w:right w:val="nil"/>
                <w:between w:val="nil"/>
              </w:pBdr>
              <w:spacing w:before="19" w:line="241" w:lineRule="auto"/>
              <w:ind w:left="68"/>
              <w:rPr>
                <w:color w:val="000000"/>
                <w:sz w:val="20"/>
                <w:szCs w:val="20"/>
              </w:rPr>
            </w:pPr>
            <w:r>
              <w:rPr>
                <w:color w:val="221F1F"/>
                <w:sz w:val="20"/>
                <w:szCs w:val="20"/>
              </w:rPr>
              <w:t>Schools can choose to use the Primary PE and Sport Premium to provide additional provision for swimming but this must be for activity</w:t>
            </w:r>
          </w:p>
          <w:p w14:paraId="0BBCAEDF" w14:textId="77777777" w:rsidR="00445EE3" w:rsidRDefault="009C7C28">
            <w:pPr>
              <w:pBdr>
                <w:top w:val="nil"/>
                <w:left w:val="nil"/>
                <w:bottom w:val="nil"/>
                <w:right w:val="nil"/>
                <w:between w:val="nil"/>
              </w:pBdr>
              <w:spacing w:line="241" w:lineRule="auto"/>
              <w:ind w:left="68"/>
              <w:rPr>
                <w:color w:val="000000"/>
                <w:sz w:val="20"/>
                <w:szCs w:val="20"/>
              </w:rPr>
            </w:pPr>
            <w:r>
              <w:rPr>
                <w:b/>
                <w:color w:val="221F1F"/>
                <w:sz w:val="20"/>
                <w:szCs w:val="20"/>
              </w:rPr>
              <w:t xml:space="preserve">over and above </w:t>
            </w:r>
            <w:r>
              <w:rPr>
                <w:color w:val="221F1F"/>
                <w:sz w:val="20"/>
                <w:szCs w:val="20"/>
              </w:rPr>
              <w:t>the national curriculum requirements. Have you used it in this way?</w:t>
            </w:r>
          </w:p>
        </w:tc>
        <w:tc>
          <w:tcPr>
            <w:tcW w:w="3757" w:type="dxa"/>
            <w:tcBorders>
              <w:top w:val="single" w:sz="8" w:space="0" w:color="221F1F"/>
              <w:left w:val="single" w:sz="8" w:space="0" w:color="221F1F"/>
              <w:bottom w:val="single" w:sz="8" w:space="0" w:color="221F1F"/>
              <w:right w:val="single" w:sz="8" w:space="0" w:color="221F1F"/>
            </w:tcBorders>
          </w:tcPr>
          <w:p w14:paraId="608D5EE7" w14:textId="77777777" w:rsidR="00445EE3" w:rsidRDefault="009C7C28">
            <w:pPr>
              <w:pBdr>
                <w:top w:val="nil"/>
                <w:left w:val="nil"/>
                <w:bottom w:val="nil"/>
                <w:right w:val="nil"/>
                <w:between w:val="nil"/>
              </w:pBdr>
              <w:spacing w:before="17"/>
              <w:ind w:left="68"/>
              <w:rPr>
                <w:color w:val="000000"/>
                <w:sz w:val="20"/>
                <w:szCs w:val="20"/>
              </w:rPr>
            </w:pPr>
            <w:r>
              <w:rPr>
                <w:b/>
                <w:color w:val="221F1F"/>
                <w:sz w:val="20"/>
                <w:szCs w:val="20"/>
              </w:rPr>
              <w:t>No TBC</w:t>
            </w:r>
          </w:p>
        </w:tc>
      </w:tr>
    </w:tbl>
    <w:p w14:paraId="56AAAAD2" w14:textId="77777777" w:rsidR="00445EE3" w:rsidRDefault="00445EE3">
      <w:pPr>
        <w:rPr>
          <w:rFonts w:ascii="Arial" w:eastAsia="Arial" w:hAnsi="Arial" w:cs="Arial"/>
          <w:i/>
          <w:sz w:val="20"/>
          <w:szCs w:val="20"/>
        </w:rPr>
      </w:pPr>
    </w:p>
    <w:p w14:paraId="6C681639" w14:textId="77777777" w:rsidR="00445EE3" w:rsidRDefault="00445EE3">
      <w:pPr>
        <w:spacing w:before="4"/>
        <w:rPr>
          <w:rFonts w:ascii="Arial" w:eastAsia="Arial" w:hAnsi="Arial" w:cs="Arial"/>
          <w:i/>
          <w:sz w:val="20"/>
          <w:szCs w:val="20"/>
        </w:rPr>
      </w:pPr>
    </w:p>
    <w:p w14:paraId="70298409" w14:textId="77777777" w:rsidR="00445EE3" w:rsidRDefault="009C7C28">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*Schools may wish to provide this information </w:t>
      </w:r>
      <w:r>
        <w:rPr>
          <w:rFonts w:ascii="Cambria" w:eastAsia="Cambria" w:hAnsi="Cambria" w:cs="Cambria"/>
          <w:b/>
          <w:color w:val="000000"/>
          <w:sz w:val="20"/>
          <w:szCs w:val="20"/>
        </w:rPr>
        <w:t xml:space="preserve">in April, </w:t>
      </w:r>
      <w:r>
        <w:rPr>
          <w:rFonts w:ascii="Cambria" w:eastAsia="Cambria" w:hAnsi="Cambria" w:cs="Cambria"/>
          <w:color w:val="000000"/>
          <w:sz w:val="20"/>
          <w:szCs w:val="20"/>
        </w:rPr>
        <w:t>just before the publication deadline</w:t>
      </w:r>
    </w:p>
    <w:p w14:paraId="03BB4CE0" w14:textId="77777777" w:rsidR="00445EE3" w:rsidRDefault="00445EE3">
      <w:pPr>
        <w:rPr>
          <w:rFonts w:ascii="Cambria" w:eastAsia="Cambria" w:hAnsi="Cambria" w:cs="Cambria"/>
        </w:rPr>
      </w:pPr>
    </w:p>
    <w:p w14:paraId="4380EDBD" w14:textId="77777777" w:rsidR="00445EE3" w:rsidRDefault="009C7C28">
      <w:pPr>
        <w:rPr>
          <w:rFonts w:ascii="Cambria" w:eastAsia="Cambria" w:hAnsi="Cambria" w:cs="Cambria"/>
        </w:rPr>
        <w:sectPr w:rsidR="00445EE3">
          <w:pgSz w:w="16850" w:h="11900"/>
          <w:pgMar w:top="1540" w:right="180" w:bottom="280" w:left="220" w:header="708" w:footer="0" w:gutter="0"/>
          <w:cols w:space="720" w:equalWidth="0">
            <w:col w:w="9360"/>
          </w:cols>
        </w:sectPr>
      </w:pPr>
      <w:r>
        <w:rPr>
          <w:rFonts w:ascii="Cambria" w:eastAsia="Cambria" w:hAnsi="Cambria" w:cs="Cambria"/>
        </w:rPr>
        <w:t xml:space="preserve">                  ** To be </w:t>
      </w:r>
      <w:r w:rsidR="00761CB0">
        <w:rPr>
          <w:rFonts w:ascii="Cambria" w:eastAsia="Cambria" w:hAnsi="Cambria" w:cs="Cambria"/>
        </w:rPr>
        <w:t>published in</w:t>
      </w:r>
      <w:r>
        <w:rPr>
          <w:rFonts w:ascii="Cambria" w:eastAsia="Cambria" w:hAnsi="Cambria" w:cs="Cambria"/>
        </w:rPr>
        <w:t xml:space="preserve"> </w:t>
      </w:r>
      <w:r w:rsidR="00761CB0">
        <w:rPr>
          <w:rFonts w:ascii="Cambria" w:eastAsia="Cambria" w:hAnsi="Cambria" w:cs="Cambria"/>
        </w:rPr>
        <w:t>Summer Term</w:t>
      </w:r>
      <w:r>
        <w:rPr>
          <w:rFonts w:ascii="Cambria" w:eastAsia="Cambria" w:hAnsi="Cambria" w:cs="Cambria"/>
        </w:rPr>
        <w:t xml:space="preserve"> 2 (July 2021)</w:t>
      </w:r>
      <w:r w:rsidR="00761CB0">
        <w:rPr>
          <w:rFonts w:ascii="Cambria" w:eastAsia="Cambria" w:hAnsi="Cambria" w:cs="Cambria"/>
        </w:rPr>
        <w:t xml:space="preserve"> due to COVID-19 no data at present</w:t>
      </w:r>
      <w:r>
        <w:rPr>
          <w:rFonts w:ascii="Cambria" w:eastAsia="Cambria" w:hAnsi="Cambria" w:cs="Cambria"/>
        </w:rPr>
        <w:t xml:space="preserve">; </w:t>
      </w:r>
    </w:p>
    <w:p w14:paraId="442D46A0" w14:textId="77777777" w:rsidR="00445EE3" w:rsidRDefault="00445EE3">
      <w:pPr>
        <w:spacing w:before="2"/>
        <w:rPr>
          <w:rFonts w:ascii="Times New Roman" w:eastAsia="Times New Roman" w:hAnsi="Times New Roman" w:cs="Times New Roman"/>
          <w:sz w:val="29"/>
          <w:szCs w:val="29"/>
        </w:rPr>
      </w:pPr>
    </w:p>
    <w:tbl>
      <w:tblPr>
        <w:tblStyle w:val="a1"/>
        <w:tblW w:w="15383" w:type="dxa"/>
        <w:tblInd w:w="107" w:type="dxa"/>
        <w:tblLayout w:type="fixed"/>
        <w:tblLook w:val="0000" w:firstRow="0" w:lastRow="0" w:firstColumn="0" w:lastColumn="0" w:noHBand="0" w:noVBand="0"/>
      </w:tblPr>
      <w:tblGrid>
        <w:gridCol w:w="3720"/>
        <w:gridCol w:w="3480"/>
        <w:gridCol w:w="1740"/>
        <w:gridCol w:w="3308"/>
        <w:gridCol w:w="3135"/>
      </w:tblGrid>
      <w:tr w:rsidR="00445EE3" w14:paraId="354D381B" w14:textId="77777777">
        <w:trPr>
          <w:trHeight w:val="401"/>
        </w:trPr>
        <w:tc>
          <w:tcPr>
            <w:tcW w:w="3720" w:type="dxa"/>
            <w:tcBorders>
              <w:top w:val="single" w:sz="8" w:space="0" w:color="221F1F"/>
              <w:left w:val="single" w:sz="8" w:space="0" w:color="221F1F"/>
              <w:bottom w:val="single" w:sz="8" w:space="0" w:color="221F1F"/>
              <w:right w:val="single" w:sz="8" w:space="0" w:color="221F1F"/>
            </w:tcBorders>
          </w:tcPr>
          <w:p w14:paraId="17FB2F3C" w14:textId="77777777" w:rsidR="00445EE3" w:rsidRDefault="009C7C28">
            <w:pPr>
              <w:pBdr>
                <w:top w:val="nil"/>
                <w:left w:val="nil"/>
                <w:bottom w:val="nil"/>
                <w:right w:val="nil"/>
                <w:between w:val="nil"/>
              </w:pBdr>
              <w:spacing w:before="17"/>
              <w:ind w:left="68"/>
              <w:rPr>
                <w:color w:val="000000"/>
                <w:sz w:val="24"/>
                <w:szCs w:val="24"/>
              </w:rPr>
            </w:pPr>
            <w:r>
              <w:rPr>
                <w:b/>
                <w:color w:val="221F1F"/>
                <w:sz w:val="24"/>
                <w:szCs w:val="24"/>
              </w:rPr>
              <w:t xml:space="preserve">Academic Year: </w:t>
            </w:r>
            <w:r>
              <w:rPr>
                <w:color w:val="221F1F"/>
                <w:sz w:val="24"/>
                <w:szCs w:val="24"/>
              </w:rPr>
              <w:t>2020-2021</w:t>
            </w:r>
          </w:p>
        </w:tc>
        <w:tc>
          <w:tcPr>
            <w:tcW w:w="3480" w:type="dxa"/>
            <w:tcBorders>
              <w:top w:val="single" w:sz="8" w:space="0" w:color="221F1F"/>
              <w:left w:val="single" w:sz="8" w:space="0" w:color="221F1F"/>
              <w:bottom w:val="single" w:sz="8" w:space="0" w:color="221F1F"/>
              <w:right w:val="single" w:sz="8" w:space="0" w:color="221F1F"/>
            </w:tcBorders>
          </w:tcPr>
          <w:p w14:paraId="1A4FD2BD" w14:textId="77777777" w:rsidR="00445EE3" w:rsidRDefault="009C7C28">
            <w:pPr>
              <w:pBdr>
                <w:top w:val="nil"/>
                <w:left w:val="nil"/>
                <w:bottom w:val="nil"/>
                <w:right w:val="nil"/>
                <w:between w:val="nil"/>
              </w:pBdr>
              <w:spacing w:before="17"/>
              <w:ind w:left="68"/>
              <w:rPr>
                <w:color w:val="000000"/>
                <w:sz w:val="24"/>
                <w:szCs w:val="24"/>
              </w:rPr>
            </w:pPr>
            <w:r>
              <w:rPr>
                <w:b/>
                <w:color w:val="221F1F"/>
                <w:sz w:val="24"/>
                <w:szCs w:val="24"/>
              </w:rPr>
              <w:t>Total fund allocated: £17,425</w:t>
            </w:r>
          </w:p>
        </w:tc>
        <w:tc>
          <w:tcPr>
            <w:tcW w:w="5048" w:type="dxa"/>
            <w:gridSpan w:val="2"/>
            <w:tcBorders>
              <w:top w:val="single" w:sz="8" w:space="0" w:color="221F1F"/>
              <w:left w:val="single" w:sz="8" w:space="0" w:color="221F1F"/>
              <w:bottom w:val="single" w:sz="8" w:space="0" w:color="221F1F"/>
              <w:right w:val="single" w:sz="8" w:space="0" w:color="221F1F"/>
            </w:tcBorders>
          </w:tcPr>
          <w:p w14:paraId="03544A25" w14:textId="77777777" w:rsidR="00445EE3" w:rsidRDefault="009C7C28">
            <w:pPr>
              <w:pBdr>
                <w:top w:val="nil"/>
                <w:left w:val="nil"/>
                <w:bottom w:val="nil"/>
                <w:right w:val="nil"/>
                <w:between w:val="nil"/>
              </w:pBdr>
              <w:spacing w:before="17"/>
              <w:ind w:left="68"/>
              <w:rPr>
                <w:color w:val="000000"/>
                <w:sz w:val="24"/>
                <w:szCs w:val="24"/>
              </w:rPr>
            </w:pPr>
            <w:r>
              <w:rPr>
                <w:b/>
                <w:color w:val="221F1F"/>
                <w:sz w:val="24"/>
                <w:szCs w:val="24"/>
              </w:rPr>
              <w:t>Date Updated:</w:t>
            </w:r>
          </w:p>
        </w:tc>
        <w:tc>
          <w:tcPr>
            <w:tcW w:w="3135" w:type="dxa"/>
            <w:tcBorders>
              <w:top w:val="nil"/>
              <w:left w:val="single" w:sz="8" w:space="0" w:color="221F1F"/>
              <w:bottom w:val="single" w:sz="8" w:space="0" w:color="221F1F"/>
              <w:right w:val="nil"/>
            </w:tcBorders>
          </w:tcPr>
          <w:p w14:paraId="53AD2ABB" w14:textId="77777777" w:rsidR="00445EE3" w:rsidRDefault="00445EE3"/>
        </w:tc>
      </w:tr>
      <w:tr w:rsidR="00445EE3" w14:paraId="5689ED79" w14:textId="77777777">
        <w:trPr>
          <w:trHeight w:val="338"/>
        </w:trPr>
        <w:tc>
          <w:tcPr>
            <w:tcW w:w="12248" w:type="dxa"/>
            <w:gridSpan w:val="4"/>
            <w:vMerge w:val="restart"/>
            <w:tcBorders>
              <w:top w:val="single" w:sz="8" w:space="0" w:color="221F1F"/>
              <w:left w:val="single" w:sz="8" w:space="0" w:color="221F1F"/>
              <w:right w:val="single" w:sz="8" w:space="0" w:color="221F1F"/>
            </w:tcBorders>
          </w:tcPr>
          <w:p w14:paraId="6E6E2B10" w14:textId="77777777" w:rsidR="00445EE3" w:rsidRDefault="009C7C28">
            <w:pPr>
              <w:pBdr>
                <w:top w:val="nil"/>
                <w:left w:val="nil"/>
                <w:bottom w:val="nil"/>
                <w:right w:val="nil"/>
                <w:between w:val="nil"/>
              </w:pBdr>
              <w:spacing w:before="18" w:line="288" w:lineRule="auto"/>
              <w:ind w:left="68" w:right="132"/>
              <w:rPr>
                <w:color w:val="000000"/>
                <w:sz w:val="24"/>
                <w:szCs w:val="24"/>
              </w:rPr>
            </w:pPr>
            <w:r>
              <w:rPr>
                <w:b/>
                <w:color w:val="00569F"/>
                <w:sz w:val="24"/>
                <w:szCs w:val="24"/>
              </w:rPr>
              <w:t xml:space="preserve">Key indicator 1: </w:t>
            </w:r>
            <w:r>
              <w:rPr>
                <w:color w:val="00569F"/>
                <w:sz w:val="24"/>
                <w:szCs w:val="24"/>
              </w:rPr>
              <w:t xml:space="preserve">The engagement of </w:t>
            </w:r>
            <w:r>
              <w:rPr>
                <w:color w:val="00569F"/>
                <w:sz w:val="24"/>
                <w:szCs w:val="24"/>
                <w:u w:val="single"/>
              </w:rPr>
              <w:t xml:space="preserve">all </w:t>
            </w:r>
            <w:r>
              <w:rPr>
                <w:color w:val="00569F"/>
                <w:sz w:val="24"/>
                <w:szCs w:val="24"/>
              </w:rPr>
              <w:t>pupils in regular physical activity – Chief Medical Officer guidelines recommend that</w:t>
            </w:r>
            <w:r>
              <w:rPr>
                <w:rFonts w:ascii="Times New Roman" w:eastAsia="Times New Roman" w:hAnsi="Times New Roman" w:cs="Times New Roman"/>
                <w:color w:val="00569F"/>
                <w:sz w:val="24"/>
                <w:szCs w:val="24"/>
              </w:rPr>
              <w:t xml:space="preserve"> </w:t>
            </w:r>
            <w:r>
              <w:rPr>
                <w:color w:val="00569F"/>
                <w:sz w:val="24"/>
                <w:szCs w:val="24"/>
              </w:rPr>
              <w:t>primary school children undertake at least 30 minutes of physical activity a day in school</w:t>
            </w:r>
          </w:p>
        </w:tc>
        <w:tc>
          <w:tcPr>
            <w:tcW w:w="3135" w:type="dxa"/>
            <w:tcBorders>
              <w:top w:val="single" w:sz="8" w:space="0" w:color="221F1F"/>
              <w:left w:val="single" w:sz="8" w:space="0" w:color="221F1F"/>
              <w:bottom w:val="single" w:sz="8" w:space="0" w:color="221F1F"/>
              <w:right w:val="single" w:sz="8" w:space="0" w:color="221F1F"/>
            </w:tcBorders>
          </w:tcPr>
          <w:p w14:paraId="1376FB0D" w14:textId="77777777" w:rsidR="00445EE3" w:rsidRDefault="009C7C28">
            <w:pPr>
              <w:pBdr>
                <w:top w:val="nil"/>
                <w:left w:val="nil"/>
                <w:bottom w:val="nil"/>
                <w:right w:val="nil"/>
                <w:between w:val="nil"/>
              </w:pBdr>
              <w:spacing w:before="25" w:line="291" w:lineRule="auto"/>
              <w:ind w:left="56"/>
              <w:rPr>
                <w:color w:val="000000"/>
                <w:sz w:val="24"/>
                <w:szCs w:val="24"/>
              </w:rPr>
            </w:pPr>
            <w:r>
              <w:rPr>
                <w:color w:val="221F1F"/>
                <w:sz w:val="24"/>
                <w:szCs w:val="24"/>
              </w:rPr>
              <w:t>Percentage of total allocation:</w:t>
            </w:r>
          </w:p>
        </w:tc>
      </w:tr>
      <w:tr w:rsidR="00445EE3" w14:paraId="7F0CBF4A" w14:textId="77777777">
        <w:trPr>
          <w:trHeight w:val="341"/>
        </w:trPr>
        <w:tc>
          <w:tcPr>
            <w:tcW w:w="12248" w:type="dxa"/>
            <w:gridSpan w:val="4"/>
            <w:vMerge/>
            <w:tcBorders>
              <w:top w:val="single" w:sz="8" w:space="0" w:color="221F1F"/>
              <w:left w:val="single" w:sz="8" w:space="0" w:color="221F1F"/>
              <w:right w:val="single" w:sz="8" w:space="0" w:color="221F1F"/>
            </w:tcBorders>
          </w:tcPr>
          <w:p w14:paraId="04682D4D" w14:textId="77777777" w:rsidR="00445EE3" w:rsidRDefault="00445EE3">
            <w:pPr>
              <w:pBdr>
                <w:top w:val="nil"/>
                <w:left w:val="nil"/>
                <w:bottom w:val="nil"/>
                <w:right w:val="nil"/>
                <w:between w:val="nil"/>
              </w:pBdr>
              <w:spacing w:line="276" w:lineRule="auto"/>
              <w:rPr>
                <w:color w:val="000000"/>
                <w:sz w:val="24"/>
                <w:szCs w:val="24"/>
              </w:rPr>
            </w:pPr>
          </w:p>
        </w:tc>
        <w:tc>
          <w:tcPr>
            <w:tcW w:w="3135" w:type="dxa"/>
            <w:tcBorders>
              <w:top w:val="single" w:sz="8" w:space="0" w:color="221F1F"/>
              <w:left w:val="single" w:sz="8" w:space="0" w:color="221F1F"/>
              <w:bottom w:val="single" w:sz="8" w:space="0" w:color="221F1F"/>
              <w:right w:val="single" w:sz="8" w:space="0" w:color="221F1F"/>
            </w:tcBorders>
          </w:tcPr>
          <w:p w14:paraId="2B9E9D7E" w14:textId="77777777" w:rsidR="00445EE3" w:rsidRDefault="009C7C28">
            <w:pPr>
              <w:pBdr>
                <w:top w:val="nil"/>
                <w:left w:val="nil"/>
                <w:bottom w:val="nil"/>
                <w:right w:val="nil"/>
                <w:between w:val="nil"/>
              </w:pBdr>
              <w:spacing w:before="27" w:line="291" w:lineRule="auto"/>
              <w:ind w:right="1"/>
              <w:jc w:val="center"/>
              <w:rPr>
                <w:color w:val="000000"/>
                <w:sz w:val="24"/>
                <w:szCs w:val="24"/>
              </w:rPr>
            </w:pPr>
            <w:r>
              <w:rPr>
                <w:color w:val="221F1F"/>
                <w:sz w:val="24"/>
                <w:szCs w:val="24"/>
              </w:rPr>
              <w:t>%</w:t>
            </w:r>
          </w:p>
        </w:tc>
      </w:tr>
      <w:tr w:rsidR="00445EE3" w14:paraId="194257FC" w14:textId="77777777">
        <w:trPr>
          <w:trHeight w:val="660"/>
        </w:trPr>
        <w:tc>
          <w:tcPr>
            <w:tcW w:w="3720" w:type="dxa"/>
            <w:tcBorders>
              <w:top w:val="single" w:sz="8" w:space="0" w:color="221F1F"/>
              <w:left w:val="single" w:sz="8" w:space="0" w:color="221F1F"/>
              <w:bottom w:val="single" w:sz="8" w:space="0" w:color="221F1F"/>
              <w:right w:val="single" w:sz="8" w:space="0" w:color="221F1F"/>
            </w:tcBorders>
          </w:tcPr>
          <w:p w14:paraId="271375E4" w14:textId="77777777" w:rsidR="00445EE3" w:rsidRDefault="009C7C28">
            <w:pPr>
              <w:pBdr>
                <w:top w:val="nil"/>
                <w:left w:val="nil"/>
                <w:bottom w:val="nil"/>
                <w:right w:val="nil"/>
                <w:between w:val="nil"/>
              </w:pBdr>
              <w:spacing w:before="18" w:line="288" w:lineRule="auto"/>
              <w:ind w:left="68" w:right="961"/>
              <w:rPr>
                <w:color w:val="000000"/>
                <w:sz w:val="24"/>
                <w:szCs w:val="24"/>
              </w:rPr>
            </w:pPr>
            <w:r>
              <w:rPr>
                <w:color w:val="221F1F"/>
                <w:sz w:val="24"/>
                <w:szCs w:val="24"/>
              </w:rPr>
              <w:t>School focus with clarity on</w:t>
            </w:r>
            <w:r>
              <w:rPr>
                <w:rFonts w:ascii="Times New Roman" w:eastAsia="Times New Roman" w:hAnsi="Times New Roman" w:cs="Times New Roman"/>
                <w:color w:val="221F1F"/>
                <w:sz w:val="24"/>
                <w:szCs w:val="24"/>
              </w:rPr>
              <w:t xml:space="preserve"> </w:t>
            </w:r>
            <w:r>
              <w:rPr>
                <w:color w:val="221F1F"/>
                <w:sz w:val="24"/>
                <w:szCs w:val="24"/>
              </w:rPr>
              <w:t xml:space="preserve">intended </w:t>
            </w:r>
            <w:r>
              <w:rPr>
                <w:b/>
                <w:color w:val="221F1F"/>
                <w:sz w:val="24"/>
                <w:szCs w:val="24"/>
              </w:rPr>
              <w:t>impact on pupils</w:t>
            </w:r>
            <w:r>
              <w:rPr>
                <w:color w:val="221F1F"/>
                <w:sz w:val="24"/>
                <w:szCs w:val="24"/>
              </w:rPr>
              <w:t>:</w:t>
            </w:r>
          </w:p>
        </w:tc>
        <w:tc>
          <w:tcPr>
            <w:tcW w:w="3480" w:type="dxa"/>
            <w:tcBorders>
              <w:top w:val="single" w:sz="8" w:space="0" w:color="221F1F"/>
              <w:left w:val="single" w:sz="8" w:space="0" w:color="221F1F"/>
              <w:bottom w:val="single" w:sz="8" w:space="0" w:color="221F1F"/>
              <w:right w:val="single" w:sz="8" w:space="0" w:color="221F1F"/>
            </w:tcBorders>
          </w:tcPr>
          <w:p w14:paraId="309E76FC" w14:textId="77777777" w:rsidR="00445EE3" w:rsidRDefault="009C7C28">
            <w:pPr>
              <w:pBdr>
                <w:top w:val="nil"/>
                <w:left w:val="nil"/>
                <w:bottom w:val="nil"/>
                <w:right w:val="nil"/>
                <w:between w:val="nil"/>
              </w:pBdr>
              <w:spacing w:before="17"/>
              <w:ind w:left="68"/>
              <w:rPr>
                <w:color w:val="000000"/>
                <w:sz w:val="24"/>
                <w:szCs w:val="24"/>
              </w:rPr>
            </w:pPr>
            <w:r>
              <w:rPr>
                <w:color w:val="221F1F"/>
                <w:sz w:val="24"/>
                <w:szCs w:val="24"/>
              </w:rPr>
              <w:t>Actions to achieve:</w:t>
            </w:r>
          </w:p>
        </w:tc>
        <w:tc>
          <w:tcPr>
            <w:tcW w:w="1740" w:type="dxa"/>
            <w:tcBorders>
              <w:top w:val="single" w:sz="8" w:space="0" w:color="221F1F"/>
              <w:left w:val="single" w:sz="8" w:space="0" w:color="221F1F"/>
              <w:bottom w:val="single" w:sz="8" w:space="0" w:color="221F1F"/>
              <w:right w:val="single" w:sz="8" w:space="0" w:color="221F1F"/>
            </w:tcBorders>
          </w:tcPr>
          <w:p w14:paraId="4A475C24" w14:textId="77777777" w:rsidR="00445EE3" w:rsidRDefault="009C7C28">
            <w:pPr>
              <w:pBdr>
                <w:top w:val="nil"/>
                <w:left w:val="nil"/>
                <w:bottom w:val="nil"/>
                <w:right w:val="nil"/>
                <w:between w:val="nil"/>
              </w:pBdr>
              <w:spacing w:before="18" w:line="288" w:lineRule="auto"/>
              <w:ind w:left="68" w:right="564"/>
              <w:rPr>
                <w:color w:val="000000"/>
                <w:sz w:val="24"/>
                <w:szCs w:val="24"/>
              </w:rPr>
            </w:pPr>
            <w:r>
              <w:rPr>
                <w:color w:val="221F1F"/>
                <w:sz w:val="24"/>
                <w:szCs w:val="24"/>
              </w:rPr>
              <w:t>Funding</w:t>
            </w:r>
            <w:r>
              <w:rPr>
                <w:rFonts w:ascii="Times New Roman" w:eastAsia="Times New Roman" w:hAnsi="Times New Roman" w:cs="Times New Roman"/>
                <w:color w:val="221F1F"/>
                <w:sz w:val="24"/>
                <w:szCs w:val="24"/>
              </w:rPr>
              <w:t xml:space="preserve"> </w:t>
            </w:r>
            <w:r>
              <w:rPr>
                <w:color w:val="221F1F"/>
                <w:sz w:val="24"/>
                <w:szCs w:val="24"/>
              </w:rPr>
              <w:t>allocated:</w:t>
            </w:r>
          </w:p>
        </w:tc>
        <w:tc>
          <w:tcPr>
            <w:tcW w:w="3308" w:type="dxa"/>
            <w:tcBorders>
              <w:top w:val="single" w:sz="8" w:space="0" w:color="221F1F"/>
              <w:left w:val="single" w:sz="8" w:space="0" w:color="221F1F"/>
              <w:bottom w:val="single" w:sz="8" w:space="0" w:color="221F1F"/>
              <w:right w:val="single" w:sz="8" w:space="0" w:color="221F1F"/>
            </w:tcBorders>
          </w:tcPr>
          <w:p w14:paraId="2EA6AC91" w14:textId="77777777" w:rsidR="00445EE3" w:rsidRDefault="009C7C28">
            <w:pPr>
              <w:pBdr>
                <w:top w:val="nil"/>
                <w:left w:val="nil"/>
                <w:bottom w:val="nil"/>
                <w:right w:val="nil"/>
                <w:between w:val="nil"/>
              </w:pBdr>
              <w:spacing w:before="17"/>
              <w:ind w:left="68"/>
              <w:rPr>
                <w:color w:val="000000"/>
                <w:sz w:val="24"/>
                <w:szCs w:val="24"/>
              </w:rPr>
            </w:pPr>
            <w:r>
              <w:rPr>
                <w:color w:val="221F1F"/>
                <w:sz w:val="24"/>
                <w:szCs w:val="24"/>
              </w:rPr>
              <w:t>Evidence and impact:</w:t>
            </w:r>
          </w:p>
        </w:tc>
        <w:tc>
          <w:tcPr>
            <w:tcW w:w="3135" w:type="dxa"/>
            <w:tcBorders>
              <w:top w:val="single" w:sz="8" w:space="0" w:color="221F1F"/>
              <w:left w:val="single" w:sz="8" w:space="0" w:color="221F1F"/>
              <w:bottom w:val="single" w:sz="8" w:space="0" w:color="221F1F"/>
              <w:right w:val="single" w:sz="8" w:space="0" w:color="221F1F"/>
            </w:tcBorders>
          </w:tcPr>
          <w:p w14:paraId="4B370833" w14:textId="77777777" w:rsidR="00445EE3" w:rsidRDefault="009C7C28">
            <w:pPr>
              <w:pBdr>
                <w:top w:val="nil"/>
                <w:left w:val="nil"/>
                <w:bottom w:val="nil"/>
                <w:right w:val="nil"/>
                <w:between w:val="nil"/>
              </w:pBdr>
              <w:spacing w:before="18" w:line="288" w:lineRule="auto"/>
              <w:ind w:left="68" w:right="281"/>
              <w:rPr>
                <w:color w:val="000000"/>
                <w:sz w:val="24"/>
                <w:szCs w:val="24"/>
              </w:rPr>
            </w:pPr>
            <w:r>
              <w:rPr>
                <w:color w:val="221F1F"/>
                <w:sz w:val="24"/>
                <w:szCs w:val="24"/>
              </w:rPr>
              <w:t>Sustainability and suggested</w:t>
            </w:r>
            <w:r>
              <w:rPr>
                <w:rFonts w:ascii="Times New Roman" w:eastAsia="Times New Roman" w:hAnsi="Times New Roman" w:cs="Times New Roman"/>
                <w:color w:val="221F1F"/>
                <w:sz w:val="24"/>
                <w:szCs w:val="24"/>
              </w:rPr>
              <w:t xml:space="preserve"> </w:t>
            </w:r>
            <w:r>
              <w:rPr>
                <w:color w:val="221F1F"/>
                <w:sz w:val="24"/>
                <w:szCs w:val="24"/>
              </w:rPr>
              <w:t>next steps:</w:t>
            </w:r>
          </w:p>
        </w:tc>
      </w:tr>
      <w:tr w:rsidR="00445EE3" w14:paraId="0D2C6D8E" w14:textId="77777777">
        <w:trPr>
          <w:trHeight w:val="6894"/>
        </w:trPr>
        <w:tc>
          <w:tcPr>
            <w:tcW w:w="3720" w:type="dxa"/>
            <w:tcBorders>
              <w:top w:val="single" w:sz="8" w:space="0" w:color="221F1F"/>
              <w:left w:val="single" w:sz="8" w:space="0" w:color="221F1F"/>
              <w:bottom w:val="single" w:sz="12" w:space="0" w:color="221F1F"/>
              <w:right w:val="single" w:sz="8" w:space="0" w:color="221F1F"/>
            </w:tcBorders>
          </w:tcPr>
          <w:p w14:paraId="21360EA7" w14:textId="77777777" w:rsidR="00445EE3" w:rsidRPr="00434750" w:rsidRDefault="00434750" w:rsidP="00434750">
            <w:pPr>
              <w:pStyle w:val="ListParagraph"/>
              <w:numPr>
                <w:ilvl w:val="1"/>
                <w:numId w:val="15"/>
              </w:numPr>
              <w:pBdr>
                <w:top w:val="nil"/>
                <w:left w:val="nil"/>
                <w:bottom w:val="nil"/>
                <w:right w:val="nil"/>
                <w:between w:val="nil"/>
              </w:pBdr>
              <w:tabs>
                <w:tab w:val="left" w:pos="643"/>
              </w:tabs>
              <w:spacing w:before="2"/>
              <w:ind w:right="57"/>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9C7C28" w:rsidRPr="00434750">
              <w:rPr>
                <w:rFonts w:ascii="Century Gothic" w:eastAsia="Century Gothic" w:hAnsi="Century Gothic" w:cs="Century Gothic"/>
                <w:sz w:val="20"/>
                <w:szCs w:val="20"/>
              </w:rPr>
              <w:t xml:space="preserve"> variety of after school/ </w:t>
            </w:r>
            <w:r w:rsidR="00761CB0" w:rsidRPr="00434750">
              <w:rPr>
                <w:rFonts w:ascii="Century Gothic" w:eastAsia="Century Gothic" w:hAnsi="Century Gothic" w:cs="Century Gothic"/>
                <w:sz w:val="20"/>
                <w:szCs w:val="20"/>
              </w:rPr>
              <w:t>extra-curricular</w:t>
            </w:r>
            <w:r w:rsidR="009C7C28" w:rsidRPr="00434750">
              <w:rPr>
                <w:rFonts w:ascii="Century Gothic" w:eastAsia="Century Gothic" w:hAnsi="Century Gothic" w:cs="Century Gothic"/>
                <w:sz w:val="20"/>
                <w:szCs w:val="20"/>
              </w:rPr>
              <w:t xml:space="preserve"> provision for the children</w:t>
            </w:r>
          </w:p>
          <w:p w14:paraId="31DCE7AC" w14:textId="77777777" w:rsidR="00445EE3" w:rsidRPr="00434750" w:rsidRDefault="009C7C28" w:rsidP="00434750">
            <w:pPr>
              <w:pStyle w:val="ListParagraph"/>
              <w:numPr>
                <w:ilvl w:val="1"/>
                <w:numId w:val="15"/>
              </w:numPr>
              <w:pBdr>
                <w:top w:val="nil"/>
                <w:left w:val="nil"/>
                <w:bottom w:val="nil"/>
                <w:right w:val="nil"/>
                <w:between w:val="nil"/>
              </w:pBdr>
              <w:tabs>
                <w:tab w:val="left" w:pos="643"/>
              </w:tabs>
              <w:ind w:right="57"/>
              <w:rPr>
                <w:rFonts w:ascii="Century Gothic" w:eastAsia="Century Gothic" w:hAnsi="Century Gothic" w:cs="Century Gothic"/>
                <w:sz w:val="20"/>
                <w:szCs w:val="20"/>
              </w:rPr>
            </w:pPr>
            <w:r w:rsidRPr="00434750">
              <w:rPr>
                <w:rFonts w:ascii="Century Gothic" w:eastAsia="Century Gothic" w:hAnsi="Century Gothic" w:cs="Century Gothic"/>
                <w:sz w:val="20"/>
                <w:szCs w:val="20"/>
              </w:rPr>
              <w:t>implement sports leaders across KS2 to encourage active participation at lunch time and playtime</w:t>
            </w:r>
          </w:p>
          <w:p w14:paraId="02B08482" w14:textId="77777777" w:rsidR="00445EE3" w:rsidRPr="00434750" w:rsidRDefault="00434750" w:rsidP="00434750">
            <w:pPr>
              <w:pStyle w:val="ListParagraph"/>
              <w:numPr>
                <w:ilvl w:val="1"/>
                <w:numId w:val="15"/>
              </w:numPr>
              <w:pBdr>
                <w:top w:val="nil"/>
                <w:left w:val="nil"/>
                <w:bottom w:val="nil"/>
                <w:right w:val="nil"/>
                <w:between w:val="nil"/>
              </w:pBdr>
              <w:tabs>
                <w:tab w:val="left" w:pos="643"/>
              </w:tabs>
              <w:ind w:right="57"/>
              <w:rPr>
                <w:rFonts w:ascii="Century Gothic" w:eastAsia="Century Gothic" w:hAnsi="Century Gothic" w:cs="Century Gothic"/>
                <w:sz w:val="20"/>
                <w:szCs w:val="20"/>
              </w:rPr>
            </w:pPr>
            <w:r>
              <w:rPr>
                <w:rFonts w:ascii="Century Gothic" w:eastAsia="Century Gothic" w:hAnsi="Century Gothic" w:cs="Century Gothic"/>
                <w:sz w:val="20"/>
                <w:szCs w:val="20"/>
              </w:rPr>
              <w:t>I</w:t>
            </w:r>
            <w:r w:rsidR="00761CB0" w:rsidRPr="00434750">
              <w:rPr>
                <w:rFonts w:ascii="Century Gothic" w:eastAsia="Century Gothic" w:hAnsi="Century Gothic" w:cs="Century Gothic"/>
                <w:sz w:val="20"/>
                <w:szCs w:val="20"/>
              </w:rPr>
              <w:t>nter</w:t>
            </w:r>
            <w:r w:rsidR="009C7C28" w:rsidRPr="00434750">
              <w:rPr>
                <w:rFonts w:ascii="Century Gothic" w:eastAsia="Century Gothic" w:hAnsi="Century Gothic" w:cs="Century Gothic"/>
                <w:sz w:val="20"/>
                <w:szCs w:val="20"/>
              </w:rPr>
              <w:t xml:space="preserve"> partnership challenges with different classes virtually.</w:t>
            </w:r>
          </w:p>
          <w:p w14:paraId="48D82C98" w14:textId="77777777" w:rsidR="00445EE3" w:rsidRPr="00434750" w:rsidRDefault="00761CB0" w:rsidP="00434750">
            <w:pPr>
              <w:pStyle w:val="ListParagraph"/>
              <w:numPr>
                <w:ilvl w:val="1"/>
                <w:numId w:val="15"/>
              </w:numPr>
              <w:pBdr>
                <w:top w:val="nil"/>
                <w:left w:val="nil"/>
                <w:bottom w:val="nil"/>
                <w:right w:val="nil"/>
                <w:between w:val="nil"/>
              </w:pBdr>
              <w:tabs>
                <w:tab w:val="left" w:pos="643"/>
              </w:tabs>
              <w:ind w:right="57"/>
              <w:rPr>
                <w:rFonts w:ascii="Century Gothic" w:eastAsia="Century Gothic" w:hAnsi="Century Gothic" w:cs="Century Gothic"/>
                <w:sz w:val="20"/>
                <w:szCs w:val="20"/>
              </w:rPr>
            </w:pPr>
            <w:r w:rsidRPr="00434750">
              <w:rPr>
                <w:rFonts w:ascii="Century Gothic" w:eastAsia="Century Gothic" w:hAnsi="Century Gothic" w:cs="Century Gothic"/>
                <w:sz w:val="20"/>
                <w:szCs w:val="20"/>
              </w:rPr>
              <w:t>T</w:t>
            </w:r>
            <w:r w:rsidR="009C7C28" w:rsidRPr="00434750">
              <w:rPr>
                <w:rFonts w:ascii="Century Gothic" w:eastAsia="Century Gothic" w:hAnsi="Century Gothic" w:cs="Century Gothic"/>
                <w:sz w:val="20"/>
                <w:szCs w:val="20"/>
              </w:rPr>
              <w:t>op us swimming lessons for children in year 6 who are unable to swim 25m by summer 2</w:t>
            </w:r>
          </w:p>
          <w:p w14:paraId="283393FF" w14:textId="77777777" w:rsidR="00445EE3" w:rsidRPr="00434750" w:rsidRDefault="009C7C28" w:rsidP="00434750">
            <w:pPr>
              <w:pStyle w:val="ListParagraph"/>
              <w:numPr>
                <w:ilvl w:val="1"/>
                <w:numId w:val="15"/>
              </w:numPr>
              <w:pBdr>
                <w:top w:val="nil"/>
                <w:left w:val="nil"/>
                <w:bottom w:val="nil"/>
                <w:right w:val="nil"/>
                <w:between w:val="nil"/>
              </w:pBdr>
              <w:tabs>
                <w:tab w:val="left" w:pos="643"/>
              </w:tabs>
              <w:ind w:right="57"/>
              <w:rPr>
                <w:rFonts w:ascii="Century Gothic" w:eastAsia="Century Gothic" w:hAnsi="Century Gothic" w:cs="Century Gothic"/>
                <w:sz w:val="20"/>
                <w:szCs w:val="20"/>
              </w:rPr>
            </w:pPr>
            <w:r w:rsidRPr="00434750">
              <w:rPr>
                <w:rFonts w:ascii="Century Gothic" w:eastAsia="Century Gothic" w:hAnsi="Century Gothic" w:cs="Century Gothic"/>
                <w:sz w:val="20"/>
                <w:szCs w:val="20"/>
              </w:rPr>
              <w:t>Encourage special populations (girls, SEND, SEMH and PP) into sport</w:t>
            </w:r>
          </w:p>
        </w:tc>
        <w:tc>
          <w:tcPr>
            <w:tcW w:w="3480" w:type="dxa"/>
            <w:tcBorders>
              <w:top w:val="single" w:sz="8" w:space="0" w:color="221F1F"/>
              <w:left w:val="single" w:sz="8" w:space="0" w:color="221F1F"/>
              <w:bottom w:val="single" w:sz="12" w:space="0" w:color="221F1F"/>
              <w:right w:val="single" w:sz="8" w:space="0" w:color="221F1F"/>
            </w:tcBorders>
          </w:tcPr>
          <w:p w14:paraId="5DC160C5" w14:textId="77777777" w:rsidR="00445EE3" w:rsidRDefault="009C7C28">
            <w:pPr>
              <w:pBdr>
                <w:top w:val="nil"/>
                <w:left w:val="nil"/>
                <w:bottom w:val="nil"/>
                <w:right w:val="nil"/>
                <w:between w:val="nil"/>
              </w:pBdr>
              <w:ind w:right="38"/>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Y</w:t>
            </w:r>
            <w:r>
              <w:rPr>
                <w:rFonts w:ascii="Century Gothic" w:eastAsia="Century Gothic" w:hAnsi="Century Gothic" w:cs="Century Gothic"/>
                <w:color w:val="000000"/>
                <w:sz w:val="20"/>
                <w:szCs w:val="20"/>
              </w:rPr>
              <w:t>oung leaders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training to prepare them for new</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role in how to set up and deliver a</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range of playground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games/activities every day with staff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support.</w:t>
            </w:r>
          </w:p>
          <w:p w14:paraId="5EAA5C2D" w14:textId="77777777" w:rsidR="00445EE3" w:rsidRDefault="00445EE3">
            <w:pPr>
              <w:pBdr>
                <w:top w:val="nil"/>
                <w:left w:val="nil"/>
                <w:bottom w:val="nil"/>
                <w:right w:val="nil"/>
                <w:between w:val="nil"/>
              </w:pBdr>
              <w:ind w:right="69"/>
              <w:rPr>
                <w:rFonts w:ascii="Century Gothic" w:eastAsia="Century Gothic" w:hAnsi="Century Gothic" w:cs="Century Gothic"/>
                <w:color w:val="000000"/>
                <w:sz w:val="20"/>
                <w:szCs w:val="20"/>
              </w:rPr>
            </w:pPr>
          </w:p>
          <w:p w14:paraId="489F18CB" w14:textId="77777777" w:rsidR="00445EE3" w:rsidRDefault="00761CB0">
            <w:pPr>
              <w:pBdr>
                <w:top w:val="nil"/>
                <w:left w:val="nil"/>
                <w:bottom w:val="nil"/>
                <w:right w:val="nil"/>
                <w:between w:val="nil"/>
              </w:pBdr>
              <w:ind w:right="6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Staff to recruit 12</w:t>
            </w:r>
            <w:r w:rsidR="009C7C28">
              <w:rPr>
                <w:rFonts w:ascii="Century Gothic" w:eastAsia="Century Gothic" w:hAnsi="Century Gothic" w:cs="Century Gothic"/>
                <w:color w:val="000000"/>
                <w:sz w:val="20"/>
                <w:szCs w:val="20"/>
              </w:rPr>
              <w:t xml:space="preserve"> young leaders (</w:t>
            </w:r>
            <w:proofErr w:type="spellStart"/>
            <w:r>
              <w:rPr>
                <w:rFonts w:ascii="Century Gothic" w:eastAsia="Century Gothic" w:hAnsi="Century Gothic" w:cs="Century Gothic"/>
                <w:color w:val="000000"/>
                <w:sz w:val="20"/>
                <w:szCs w:val="20"/>
              </w:rPr>
              <w:t>yrs</w:t>
            </w:r>
            <w:proofErr w:type="spellEnd"/>
            <w:r>
              <w:rPr>
                <w:rFonts w:ascii="Century Gothic" w:eastAsia="Century Gothic" w:hAnsi="Century Gothic" w:cs="Century Gothic"/>
                <w:color w:val="000000"/>
                <w:sz w:val="20"/>
                <w:szCs w:val="20"/>
              </w:rPr>
              <w:t xml:space="preserve"> </w:t>
            </w:r>
            <w:r w:rsidR="009C7C28">
              <w:rPr>
                <w:rFonts w:ascii="Century Gothic" w:eastAsia="Century Gothic" w:hAnsi="Century Gothic" w:cs="Century Gothic"/>
                <w:color w:val="000000"/>
                <w:sz w:val="20"/>
                <w:szCs w:val="20"/>
              </w:rPr>
              <w:t>4,</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5 and 6) suitable for this training and</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future role.</w:t>
            </w:r>
          </w:p>
          <w:p w14:paraId="1A86F38C" w14:textId="77777777" w:rsidR="00445EE3" w:rsidRDefault="00761CB0">
            <w:pPr>
              <w:pBdr>
                <w:top w:val="nil"/>
                <w:left w:val="nil"/>
                <w:bottom w:val="nil"/>
                <w:right w:val="nil"/>
                <w:between w:val="nil"/>
              </w:pBdr>
              <w:ind w:right="26"/>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Sports team </w:t>
            </w:r>
            <w:r w:rsidR="009C7C28">
              <w:rPr>
                <w:rFonts w:ascii="Century Gothic" w:eastAsia="Century Gothic" w:hAnsi="Century Gothic" w:cs="Century Gothic"/>
                <w:color w:val="000000"/>
                <w:sz w:val="20"/>
                <w:szCs w:val="20"/>
              </w:rPr>
              <w:t>to set up a rota for young leaders</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to deliver an active playground</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daily and support on the playground.</w:t>
            </w:r>
          </w:p>
          <w:p w14:paraId="463A067E" w14:textId="77777777" w:rsidR="00445EE3" w:rsidRDefault="00445EE3">
            <w:pPr>
              <w:pBdr>
                <w:top w:val="nil"/>
                <w:left w:val="nil"/>
                <w:bottom w:val="nil"/>
                <w:right w:val="nil"/>
                <w:between w:val="nil"/>
              </w:pBdr>
              <w:ind w:right="26"/>
              <w:rPr>
                <w:rFonts w:ascii="Century Gothic" w:eastAsia="Century Gothic" w:hAnsi="Century Gothic" w:cs="Century Gothic"/>
                <w:color w:val="000000"/>
                <w:sz w:val="20"/>
                <w:szCs w:val="20"/>
              </w:rPr>
            </w:pPr>
          </w:p>
          <w:p w14:paraId="3B17F84D" w14:textId="77777777" w:rsidR="00445EE3" w:rsidRDefault="009C7C28">
            <w:pPr>
              <w:pBdr>
                <w:top w:val="nil"/>
                <w:left w:val="nil"/>
                <w:bottom w:val="nil"/>
                <w:right w:val="nil"/>
                <w:between w:val="nil"/>
              </w:pBdr>
              <w:spacing w:before="2"/>
              <w:ind w:right="3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Children will be able to develop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improve their social skills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collaboration by being a sports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leader.</w:t>
            </w:r>
          </w:p>
          <w:p w14:paraId="219D645C"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2E1FF4B7" w14:textId="77777777" w:rsidR="00445EE3" w:rsidRDefault="00445EE3">
            <w:pPr>
              <w:pBdr>
                <w:top w:val="nil"/>
                <w:left w:val="nil"/>
                <w:bottom w:val="nil"/>
                <w:right w:val="nil"/>
                <w:between w:val="nil"/>
              </w:pBdr>
              <w:ind w:right="28"/>
              <w:rPr>
                <w:rFonts w:ascii="Century Gothic" w:eastAsia="Century Gothic" w:hAnsi="Century Gothic" w:cs="Century Gothic"/>
                <w:color w:val="000000"/>
                <w:sz w:val="20"/>
                <w:szCs w:val="20"/>
              </w:rPr>
            </w:pPr>
          </w:p>
        </w:tc>
        <w:tc>
          <w:tcPr>
            <w:tcW w:w="1740" w:type="dxa"/>
            <w:tcBorders>
              <w:top w:val="single" w:sz="8" w:space="0" w:color="221F1F"/>
              <w:left w:val="single" w:sz="8" w:space="0" w:color="221F1F"/>
              <w:bottom w:val="single" w:sz="12" w:space="0" w:color="221F1F"/>
              <w:right w:val="single" w:sz="8" w:space="0" w:color="221F1F"/>
            </w:tcBorders>
          </w:tcPr>
          <w:p w14:paraId="1AFBDB69" w14:textId="77777777" w:rsidR="00445EE3" w:rsidRDefault="009C7C28">
            <w:pPr>
              <w:pBdr>
                <w:top w:val="nil"/>
                <w:left w:val="nil"/>
                <w:bottom w:val="nil"/>
                <w:right w:val="nil"/>
                <w:between w:val="nil"/>
              </w:pBdr>
              <w:ind w:right="6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w:t>
            </w:r>
            <w:r>
              <w:rPr>
                <w:rFonts w:ascii="Century Gothic" w:eastAsia="Century Gothic" w:hAnsi="Century Gothic" w:cs="Century Gothic"/>
                <w:sz w:val="20"/>
                <w:szCs w:val="20"/>
              </w:rPr>
              <w:t xml:space="preserve">E </w:t>
            </w:r>
            <w:r>
              <w:rPr>
                <w:rFonts w:ascii="Century Gothic" w:eastAsia="Century Gothic" w:hAnsi="Century Gothic" w:cs="Century Gothic"/>
                <w:color w:val="000000"/>
                <w:sz w:val="20"/>
                <w:szCs w:val="20"/>
              </w:rPr>
              <w:t>equipment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storage</w:t>
            </w:r>
          </w:p>
          <w:p w14:paraId="4B1D1732" w14:textId="77777777" w:rsidR="00445EE3" w:rsidRDefault="009C7C28">
            <w:pPr>
              <w:pBdr>
                <w:top w:val="nil"/>
                <w:left w:val="nil"/>
                <w:bottom w:val="nil"/>
                <w:right w:val="nil"/>
                <w:between w:val="nil"/>
              </w:pBdr>
              <w:spacing w:before="3"/>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t>
            </w:r>
            <w:r>
              <w:rPr>
                <w:rFonts w:ascii="Century Gothic" w:eastAsia="Century Gothic" w:hAnsi="Century Gothic" w:cs="Century Gothic"/>
                <w:b/>
                <w:sz w:val="20"/>
                <w:szCs w:val="20"/>
              </w:rPr>
              <w:t>6,000</w:t>
            </w:r>
          </w:p>
          <w:p w14:paraId="360FC104"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56C86DB"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7F7E2F36" w14:textId="77777777" w:rsidR="00445EE3" w:rsidRDefault="00445EE3">
            <w:pPr>
              <w:pBdr>
                <w:top w:val="nil"/>
                <w:left w:val="nil"/>
                <w:bottom w:val="nil"/>
                <w:right w:val="nil"/>
                <w:between w:val="nil"/>
              </w:pBdr>
              <w:spacing w:before="3"/>
              <w:rPr>
                <w:rFonts w:ascii="Century Gothic" w:eastAsia="Century Gothic" w:hAnsi="Century Gothic" w:cs="Century Gothic"/>
                <w:color w:val="000000"/>
                <w:sz w:val="21"/>
                <w:szCs w:val="21"/>
              </w:rPr>
            </w:pPr>
          </w:p>
          <w:p w14:paraId="26E6188A" w14:textId="77777777" w:rsidR="00445EE3" w:rsidRDefault="00445EE3">
            <w:pPr>
              <w:pBdr>
                <w:top w:val="nil"/>
                <w:left w:val="nil"/>
                <w:bottom w:val="nil"/>
                <w:right w:val="nil"/>
                <w:between w:val="nil"/>
              </w:pBdr>
              <w:ind w:left="-2" w:right="74"/>
              <w:rPr>
                <w:rFonts w:ascii="Century Gothic" w:eastAsia="Century Gothic" w:hAnsi="Century Gothic" w:cs="Century Gothic"/>
                <w:color w:val="000000"/>
                <w:sz w:val="20"/>
                <w:szCs w:val="20"/>
              </w:rPr>
            </w:pPr>
          </w:p>
        </w:tc>
        <w:tc>
          <w:tcPr>
            <w:tcW w:w="3308" w:type="dxa"/>
            <w:tcBorders>
              <w:top w:val="single" w:sz="8" w:space="0" w:color="221F1F"/>
              <w:left w:val="single" w:sz="8" w:space="0" w:color="221F1F"/>
              <w:bottom w:val="single" w:sz="12" w:space="0" w:color="221F1F"/>
              <w:right w:val="single" w:sz="8" w:space="0" w:color="221F1F"/>
            </w:tcBorders>
          </w:tcPr>
          <w:p w14:paraId="64482B97" w14:textId="77777777" w:rsidR="00445EE3" w:rsidRDefault="009C7C28">
            <w:pPr>
              <w:numPr>
                <w:ilvl w:val="0"/>
                <w:numId w:val="2"/>
              </w:numPr>
              <w:pBdr>
                <w:top w:val="nil"/>
                <w:left w:val="nil"/>
                <w:bottom w:val="nil"/>
                <w:right w:val="nil"/>
                <w:between w:val="nil"/>
              </w:pBdr>
              <w:tabs>
                <w:tab w:val="left" w:pos="719"/>
              </w:tabs>
              <w:spacing w:before="2"/>
              <w:ind w:right="182" w:hanging="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Staff to be in playground zones and engage with children during play. Feedback to be given to sports lead (KO</w:t>
            </w:r>
            <w:r w:rsidR="00761CB0">
              <w:rPr>
                <w:rFonts w:ascii="Century Gothic" w:eastAsia="Century Gothic" w:hAnsi="Century Gothic" w:cs="Century Gothic"/>
                <w:color w:val="000000"/>
                <w:sz w:val="20"/>
                <w:szCs w:val="20"/>
              </w:rPr>
              <w:t>) once</w:t>
            </w:r>
            <w:r>
              <w:rPr>
                <w:rFonts w:ascii="Century Gothic" w:eastAsia="Century Gothic" w:hAnsi="Century Gothic" w:cs="Century Gothic"/>
                <w:color w:val="000000"/>
                <w:sz w:val="20"/>
                <w:szCs w:val="20"/>
              </w:rPr>
              <w:t xml:space="preserve"> a half term.</w:t>
            </w:r>
          </w:p>
          <w:p w14:paraId="3FBD284E" w14:textId="77777777" w:rsidR="00445EE3" w:rsidRDefault="00445EE3">
            <w:pPr>
              <w:pBdr>
                <w:top w:val="nil"/>
                <w:left w:val="nil"/>
                <w:bottom w:val="nil"/>
                <w:right w:val="nil"/>
                <w:between w:val="nil"/>
              </w:pBdr>
              <w:tabs>
                <w:tab w:val="left" w:pos="719"/>
              </w:tabs>
              <w:spacing w:before="2"/>
              <w:ind w:left="719" w:right="182"/>
              <w:rPr>
                <w:rFonts w:ascii="Century Gothic" w:eastAsia="Century Gothic" w:hAnsi="Century Gothic" w:cs="Century Gothic"/>
                <w:color w:val="000000"/>
                <w:sz w:val="20"/>
                <w:szCs w:val="20"/>
              </w:rPr>
            </w:pPr>
          </w:p>
          <w:p w14:paraId="56C01A1E" w14:textId="77777777" w:rsidR="00445EE3" w:rsidRDefault="00761CB0">
            <w:pPr>
              <w:numPr>
                <w:ilvl w:val="0"/>
                <w:numId w:val="2"/>
              </w:numPr>
              <w:pBdr>
                <w:top w:val="nil"/>
                <w:left w:val="nil"/>
                <w:bottom w:val="nil"/>
                <w:right w:val="nil"/>
                <w:between w:val="nil"/>
              </w:pBdr>
              <w:tabs>
                <w:tab w:val="left" w:pos="719"/>
              </w:tabs>
              <w:ind w:right="47" w:hanging="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r w:rsidR="009C7C28">
              <w:rPr>
                <w:rFonts w:ascii="Century Gothic" w:eastAsia="Century Gothic" w:hAnsi="Century Gothic" w:cs="Century Gothic"/>
                <w:color w:val="000000"/>
                <w:sz w:val="20"/>
                <w:szCs w:val="20"/>
              </w:rPr>
              <w:t xml:space="preserve"> Young Leaders</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regularly acting as</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mentors/role models to</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support all pupils during</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play/lunchtime. These</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leaders demonstrate the</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capacity to develop key</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leadership qualities,</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overcoming barriers using</w:t>
            </w:r>
            <w:r w:rsidR="009C7C28">
              <w:rPr>
                <w:rFonts w:ascii="Times New Roman" w:eastAsia="Times New Roman" w:hAnsi="Times New Roman" w:cs="Times New Roman"/>
                <w:color w:val="000000"/>
                <w:sz w:val="20"/>
                <w:szCs w:val="20"/>
              </w:rPr>
              <w:t xml:space="preserve"> </w:t>
            </w:r>
            <w:r w:rsidR="009C7C28">
              <w:rPr>
                <w:rFonts w:ascii="Century Gothic" w:eastAsia="Century Gothic" w:hAnsi="Century Gothic" w:cs="Century Gothic"/>
                <w:color w:val="000000"/>
                <w:sz w:val="20"/>
                <w:szCs w:val="20"/>
              </w:rPr>
              <w:t>growth mindset principles.</w:t>
            </w:r>
          </w:p>
          <w:p w14:paraId="22B6CC50"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9C8E39D" w14:textId="77777777" w:rsidR="00445EE3" w:rsidRDefault="009C7C28" w:rsidP="00761CB0">
            <w:pPr>
              <w:numPr>
                <w:ilvl w:val="0"/>
                <w:numId w:val="2"/>
              </w:numPr>
              <w:pBdr>
                <w:top w:val="nil"/>
                <w:left w:val="nil"/>
                <w:bottom w:val="nil"/>
                <w:right w:val="nil"/>
                <w:between w:val="nil"/>
              </w:pBdr>
              <w:tabs>
                <w:tab w:val="left" w:pos="719"/>
              </w:tabs>
              <w:spacing w:line="242" w:lineRule="auto"/>
              <w:ind w:hanging="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Reduction in the number of incidents/ accidents and behavior issues. Sports lead (KO) to liase with the behavior/pastoral team. Comparison between </w:t>
            </w:r>
            <w:r w:rsidR="00761CB0">
              <w:rPr>
                <w:rFonts w:ascii="Century Gothic" w:eastAsia="Century Gothic" w:hAnsi="Century Gothic" w:cs="Century Gothic"/>
                <w:color w:val="000000"/>
                <w:sz w:val="20"/>
                <w:szCs w:val="20"/>
              </w:rPr>
              <w:t xml:space="preserve">19/20 academic year to </w:t>
            </w:r>
            <w:r>
              <w:rPr>
                <w:rFonts w:ascii="Century Gothic" w:eastAsia="Century Gothic" w:hAnsi="Century Gothic" w:cs="Century Gothic"/>
                <w:color w:val="000000"/>
                <w:sz w:val="20"/>
                <w:szCs w:val="20"/>
              </w:rPr>
              <w:t>20</w:t>
            </w:r>
            <w:r w:rsidR="00434750">
              <w:rPr>
                <w:rFonts w:ascii="Century Gothic" w:eastAsia="Century Gothic" w:hAnsi="Century Gothic" w:cs="Century Gothic"/>
                <w:color w:val="000000"/>
                <w:sz w:val="20"/>
                <w:szCs w:val="20"/>
              </w:rPr>
              <w:t>/21</w:t>
            </w:r>
            <w:r>
              <w:rPr>
                <w:rFonts w:ascii="Century Gothic" w:eastAsia="Century Gothic" w:hAnsi="Century Gothic" w:cs="Century Gothic"/>
                <w:color w:val="000000"/>
                <w:sz w:val="20"/>
                <w:szCs w:val="20"/>
              </w:rPr>
              <w:t>.</w:t>
            </w:r>
          </w:p>
        </w:tc>
        <w:tc>
          <w:tcPr>
            <w:tcW w:w="3135" w:type="dxa"/>
            <w:tcBorders>
              <w:top w:val="single" w:sz="8" w:space="0" w:color="221F1F"/>
              <w:left w:val="single" w:sz="8" w:space="0" w:color="221F1F"/>
              <w:bottom w:val="single" w:sz="12" w:space="0" w:color="221F1F"/>
              <w:right w:val="single" w:sz="8" w:space="0" w:color="221F1F"/>
            </w:tcBorders>
          </w:tcPr>
          <w:p w14:paraId="0AD0F3FA" w14:textId="77777777" w:rsidR="00445EE3" w:rsidRDefault="00445EE3" w:rsidP="00761CB0">
            <w:pPr>
              <w:pBdr>
                <w:top w:val="nil"/>
                <w:left w:val="nil"/>
                <w:bottom w:val="nil"/>
                <w:right w:val="nil"/>
                <w:between w:val="nil"/>
              </w:pBdr>
              <w:tabs>
                <w:tab w:val="left" w:pos="359"/>
              </w:tabs>
              <w:spacing w:line="239" w:lineRule="auto"/>
              <w:ind w:right="22"/>
              <w:rPr>
                <w:rFonts w:ascii="Century Gothic" w:eastAsia="Century Gothic" w:hAnsi="Century Gothic" w:cs="Century Gothic"/>
                <w:color w:val="000000"/>
                <w:sz w:val="20"/>
                <w:szCs w:val="20"/>
              </w:rPr>
            </w:pPr>
          </w:p>
        </w:tc>
      </w:tr>
    </w:tbl>
    <w:p w14:paraId="7C7388BF" w14:textId="77777777" w:rsidR="00445EE3" w:rsidRDefault="00445EE3">
      <w:pPr>
        <w:spacing w:line="239" w:lineRule="auto"/>
        <w:rPr>
          <w:rFonts w:ascii="Century Gothic" w:eastAsia="Century Gothic" w:hAnsi="Century Gothic" w:cs="Century Gothic"/>
          <w:sz w:val="20"/>
          <w:szCs w:val="20"/>
        </w:rPr>
        <w:sectPr w:rsidR="00445EE3">
          <w:headerReference w:type="default" r:id="rId11"/>
          <w:pgSz w:w="16850" w:h="11900"/>
          <w:pgMar w:top="1540" w:right="120" w:bottom="280" w:left="1120" w:header="708" w:footer="0" w:gutter="0"/>
          <w:cols w:space="720" w:equalWidth="0">
            <w:col w:w="9360"/>
          </w:cols>
        </w:sectPr>
      </w:pPr>
    </w:p>
    <w:p w14:paraId="7751EF02" w14:textId="77777777" w:rsidR="00445EE3" w:rsidRDefault="00445EE3">
      <w:pPr>
        <w:sectPr w:rsidR="00445EE3">
          <w:pgSz w:w="16850" w:h="11900"/>
          <w:pgMar w:top="1540" w:right="120" w:bottom="280" w:left="1120" w:header="708" w:footer="0" w:gutter="0"/>
          <w:cols w:space="720" w:equalWidth="0">
            <w:col w:w="9360"/>
          </w:cols>
        </w:sectPr>
      </w:pPr>
    </w:p>
    <w:p w14:paraId="1D4B2806" w14:textId="77777777" w:rsidR="00445EE3" w:rsidRDefault="00445EE3">
      <w:pPr>
        <w:spacing w:before="5"/>
        <w:rPr>
          <w:rFonts w:ascii="Times New Roman" w:eastAsia="Times New Roman" w:hAnsi="Times New Roman" w:cs="Times New Roman"/>
          <w:sz w:val="24"/>
          <w:szCs w:val="24"/>
        </w:rPr>
      </w:pPr>
    </w:p>
    <w:tbl>
      <w:tblPr>
        <w:tblStyle w:val="a2"/>
        <w:tblW w:w="15380" w:type="dxa"/>
        <w:tblInd w:w="107" w:type="dxa"/>
        <w:tblLayout w:type="fixed"/>
        <w:tblLook w:val="0000" w:firstRow="0" w:lastRow="0" w:firstColumn="0" w:lastColumn="0" w:noHBand="0" w:noVBand="0"/>
      </w:tblPr>
      <w:tblGrid>
        <w:gridCol w:w="3720"/>
        <w:gridCol w:w="3601"/>
        <w:gridCol w:w="1616"/>
        <w:gridCol w:w="3308"/>
        <w:gridCol w:w="3135"/>
      </w:tblGrid>
      <w:tr w:rsidR="00445EE3" w14:paraId="65390B09" w14:textId="77777777">
        <w:trPr>
          <w:trHeight w:val="326"/>
        </w:trPr>
        <w:tc>
          <w:tcPr>
            <w:tcW w:w="12245" w:type="dxa"/>
            <w:gridSpan w:val="4"/>
            <w:vMerge w:val="restart"/>
            <w:tcBorders>
              <w:top w:val="single" w:sz="12" w:space="0" w:color="221F1F"/>
              <w:left w:val="single" w:sz="8" w:space="0" w:color="221F1F"/>
              <w:right w:val="single" w:sz="8" w:space="0" w:color="221F1F"/>
            </w:tcBorders>
          </w:tcPr>
          <w:p w14:paraId="674B313D" w14:textId="77777777" w:rsidR="00445EE3" w:rsidRDefault="009C7C28">
            <w:pPr>
              <w:pBdr>
                <w:top w:val="nil"/>
                <w:left w:val="nil"/>
                <w:bottom w:val="nil"/>
                <w:right w:val="nil"/>
                <w:between w:val="nil"/>
              </w:pBdr>
              <w:spacing w:before="15"/>
              <w:ind w:left="68"/>
              <w:rPr>
                <w:color w:val="000000"/>
                <w:sz w:val="24"/>
                <w:szCs w:val="24"/>
              </w:rPr>
            </w:pPr>
            <w:r>
              <w:rPr>
                <w:b/>
                <w:color w:val="00569F"/>
                <w:sz w:val="24"/>
                <w:szCs w:val="24"/>
              </w:rPr>
              <w:t xml:space="preserve">Key indicator 2: </w:t>
            </w:r>
            <w:r>
              <w:rPr>
                <w:color w:val="00569F"/>
                <w:sz w:val="24"/>
                <w:szCs w:val="24"/>
              </w:rPr>
              <w:t>The profile of PE and sport being raised across the school as a tool for whole school improvement</w:t>
            </w:r>
          </w:p>
        </w:tc>
        <w:tc>
          <w:tcPr>
            <w:tcW w:w="3135" w:type="dxa"/>
            <w:tcBorders>
              <w:top w:val="single" w:sz="12" w:space="0" w:color="221F1F"/>
              <w:left w:val="single" w:sz="8" w:space="0" w:color="221F1F"/>
              <w:bottom w:val="single" w:sz="8" w:space="0" w:color="221F1F"/>
              <w:right w:val="single" w:sz="8" w:space="0" w:color="221F1F"/>
            </w:tcBorders>
          </w:tcPr>
          <w:p w14:paraId="4AACE0CE" w14:textId="77777777" w:rsidR="00445EE3" w:rsidRDefault="009C7C28">
            <w:pPr>
              <w:pBdr>
                <w:top w:val="nil"/>
                <w:left w:val="nil"/>
                <w:bottom w:val="nil"/>
                <w:right w:val="nil"/>
                <w:between w:val="nil"/>
              </w:pBdr>
              <w:spacing w:before="10" w:line="290" w:lineRule="auto"/>
              <w:ind w:left="56"/>
              <w:rPr>
                <w:color w:val="000000"/>
                <w:sz w:val="24"/>
                <w:szCs w:val="24"/>
              </w:rPr>
            </w:pPr>
            <w:r>
              <w:rPr>
                <w:color w:val="221F1F"/>
                <w:sz w:val="24"/>
                <w:szCs w:val="24"/>
              </w:rPr>
              <w:t>Percentage of total allocation:</w:t>
            </w:r>
          </w:p>
        </w:tc>
      </w:tr>
      <w:tr w:rsidR="00445EE3" w14:paraId="05E7DA14" w14:textId="77777777">
        <w:trPr>
          <w:trHeight w:val="338"/>
        </w:trPr>
        <w:tc>
          <w:tcPr>
            <w:tcW w:w="12245" w:type="dxa"/>
            <w:gridSpan w:val="4"/>
            <w:vMerge/>
            <w:tcBorders>
              <w:top w:val="single" w:sz="12" w:space="0" w:color="221F1F"/>
              <w:left w:val="single" w:sz="8" w:space="0" w:color="221F1F"/>
              <w:right w:val="single" w:sz="8" w:space="0" w:color="221F1F"/>
            </w:tcBorders>
          </w:tcPr>
          <w:p w14:paraId="58694E0E" w14:textId="77777777" w:rsidR="00445EE3" w:rsidRDefault="00445EE3">
            <w:pPr>
              <w:pBdr>
                <w:top w:val="nil"/>
                <w:left w:val="nil"/>
                <w:bottom w:val="nil"/>
                <w:right w:val="nil"/>
                <w:between w:val="nil"/>
              </w:pBdr>
              <w:spacing w:line="276" w:lineRule="auto"/>
              <w:rPr>
                <w:color w:val="000000"/>
                <w:sz w:val="24"/>
                <w:szCs w:val="24"/>
              </w:rPr>
            </w:pPr>
          </w:p>
        </w:tc>
        <w:tc>
          <w:tcPr>
            <w:tcW w:w="3135" w:type="dxa"/>
            <w:tcBorders>
              <w:top w:val="single" w:sz="8" w:space="0" w:color="221F1F"/>
              <w:left w:val="single" w:sz="8" w:space="0" w:color="221F1F"/>
              <w:bottom w:val="single" w:sz="8" w:space="0" w:color="221F1F"/>
              <w:right w:val="single" w:sz="8" w:space="0" w:color="221F1F"/>
            </w:tcBorders>
          </w:tcPr>
          <w:p w14:paraId="5AE45D9B" w14:textId="77777777" w:rsidR="00445EE3" w:rsidRDefault="009C7C28">
            <w:pPr>
              <w:pBdr>
                <w:top w:val="nil"/>
                <w:left w:val="nil"/>
                <w:bottom w:val="nil"/>
                <w:right w:val="nil"/>
                <w:between w:val="nil"/>
              </w:pBdr>
              <w:spacing w:before="15"/>
              <w:ind w:right="1"/>
              <w:jc w:val="center"/>
              <w:rPr>
                <w:color w:val="000000"/>
                <w:sz w:val="24"/>
                <w:szCs w:val="24"/>
              </w:rPr>
            </w:pPr>
            <w:r>
              <w:rPr>
                <w:color w:val="221F1F"/>
                <w:sz w:val="24"/>
                <w:szCs w:val="24"/>
              </w:rPr>
              <w:t>%</w:t>
            </w:r>
          </w:p>
        </w:tc>
      </w:tr>
      <w:tr w:rsidR="00445EE3" w14:paraId="1991BAB4" w14:textId="77777777">
        <w:trPr>
          <w:trHeight w:val="622"/>
        </w:trPr>
        <w:tc>
          <w:tcPr>
            <w:tcW w:w="3720" w:type="dxa"/>
            <w:tcBorders>
              <w:top w:val="single" w:sz="8" w:space="0" w:color="221F1F"/>
              <w:left w:val="single" w:sz="8" w:space="0" w:color="221F1F"/>
              <w:bottom w:val="single" w:sz="8" w:space="0" w:color="221F1F"/>
              <w:right w:val="single" w:sz="8" w:space="0" w:color="221F1F"/>
            </w:tcBorders>
          </w:tcPr>
          <w:p w14:paraId="2AA5F1C8" w14:textId="77777777" w:rsidR="00445EE3" w:rsidRDefault="009C7C28">
            <w:pPr>
              <w:pBdr>
                <w:top w:val="nil"/>
                <w:left w:val="nil"/>
                <w:bottom w:val="nil"/>
                <w:right w:val="nil"/>
                <w:between w:val="nil"/>
              </w:pBdr>
              <w:spacing w:before="18" w:line="288" w:lineRule="auto"/>
              <w:ind w:left="68" w:right="961"/>
              <w:rPr>
                <w:color w:val="000000"/>
                <w:sz w:val="24"/>
                <w:szCs w:val="24"/>
              </w:rPr>
            </w:pPr>
            <w:r>
              <w:rPr>
                <w:color w:val="221F1F"/>
                <w:sz w:val="24"/>
                <w:szCs w:val="24"/>
              </w:rPr>
              <w:t>School focus with clarity on</w:t>
            </w:r>
            <w:r>
              <w:rPr>
                <w:rFonts w:ascii="Times New Roman" w:eastAsia="Times New Roman" w:hAnsi="Times New Roman" w:cs="Times New Roman"/>
                <w:color w:val="221F1F"/>
                <w:sz w:val="24"/>
                <w:szCs w:val="24"/>
              </w:rPr>
              <w:t xml:space="preserve"> </w:t>
            </w:r>
            <w:r>
              <w:rPr>
                <w:color w:val="221F1F"/>
                <w:sz w:val="24"/>
                <w:szCs w:val="24"/>
              </w:rPr>
              <w:t xml:space="preserve">intended </w:t>
            </w:r>
            <w:r>
              <w:rPr>
                <w:b/>
                <w:color w:val="221F1F"/>
                <w:sz w:val="24"/>
                <w:szCs w:val="24"/>
              </w:rPr>
              <w:t>impact on pupils</w:t>
            </w:r>
            <w:r>
              <w:rPr>
                <w:color w:val="221F1F"/>
                <w:sz w:val="24"/>
                <w:szCs w:val="24"/>
              </w:rPr>
              <w:t>:</w:t>
            </w:r>
          </w:p>
        </w:tc>
        <w:tc>
          <w:tcPr>
            <w:tcW w:w="3601" w:type="dxa"/>
            <w:tcBorders>
              <w:top w:val="single" w:sz="8" w:space="0" w:color="221F1F"/>
              <w:left w:val="single" w:sz="8" w:space="0" w:color="221F1F"/>
              <w:bottom w:val="single" w:sz="8" w:space="0" w:color="221F1F"/>
              <w:right w:val="single" w:sz="8" w:space="0" w:color="221F1F"/>
            </w:tcBorders>
          </w:tcPr>
          <w:p w14:paraId="3B394831" w14:textId="77777777" w:rsidR="00445EE3" w:rsidRDefault="009C7C28">
            <w:pPr>
              <w:pBdr>
                <w:top w:val="nil"/>
                <w:left w:val="nil"/>
                <w:bottom w:val="nil"/>
                <w:right w:val="nil"/>
                <w:between w:val="nil"/>
              </w:pBdr>
              <w:spacing w:before="20"/>
              <w:ind w:left="68"/>
              <w:rPr>
                <w:color w:val="000000"/>
                <w:sz w:val="24"/>
                <w:szCs w:val="24"/>
              </w:rPr>
            </w:pPr>
            <w:r>
              <w:rPr>
                <w:color w:val="221F1F"/>
                <w:sz w:val="24"/>
                <w:szCs w:val="24"/>
              </w:rPr>
              <w:t>Actions to achieve:</w:t>
            </w:r>
          </w:p>
        </w:tc>
        <w:tc>
          <w:tcPr>
            <w:tcW w:w="1616" w:type="dxa"/>
            <w:tcBorders>
              <w:top w:val="single" w:sz="8" w:space="0" w:color="221F1F"/>
              <w:left w:val="single" w:sz="8" w:space="0" w:color="221F1F"/>
              <w:bottom w:val="single" w:sz="8" w:space="0" w:color="221F1F"/>
              <w:right w:val="single" w:sz="8" w:space="0" w:color="221F1F"/>
            </w:tcBorders>
          </w:tcPr>
          <w:p w14:paraId="1F936508" w14:textId="77777777" w:rsidR="00445EE3" w:rsidRDefault="009C7C28">
            <w:pPr>
              <w:pBdr>
                <w:top w:val="nil"/>
                <w:left w:val="nil"/>
                <w:bottom w:val="nil"/>
                <w:right w:val="nil"/>
                <w:between w:val="nil"/>
              </w:pBdr>
              <w:spacing w:before="18" w:line="288" w:lineRule="auto"/>
              <w:ind w:left="68" w:right="564"/>
              <w:rPr>
                <w:color w:val="000000"/>
                <w:sz w:val="24"/>
                <w:szCs w:val="24"/>
              </w:rPr>
            </w:pPr>
            <w:r>
              <w:rPr>
                <w:color w:val="221F1F"/>
                <w:sz w:val="24"/>
                <w:szCs w:val="24"/>
              </w:rPr>
              <w:t>Funding</w:t>
            </w:r>
            <w:r>
              <w:rPr>
                <w:rFonts w:ascii="Times New Roman" w:eastAsia="Times New Roman" w:hAnsi="Times New Roman" w:cs="Times New Roman"/>
                <w:color w:val="221F1F"/>
                <w:sz w:val="24"/>
                <w:szCs w:val="24"/>
              </w:rPr>
              <w:t xml:space="preserve"> </w:t>
            </w:r>
            <w:r>
              <w:rPr>
                <w:color w:val="221F1F"/>
                <w:sz w:val="24"/>
                <w:szCs w:val="24"/>
              </w:rPr>
              <w:t>allocated:</w:t>
            </w:r>
          </w:p>
        </w:tc>
        <w:tc>
          <w:tcPr>
            <w:tcW w:w="3308" w:type="dxa"/>
            <w:tcBorders>
              <w:top w:val="single" w:sz="8" w:space="0" w:color="221F1F"/>
              <w:left w:val="single" w:sz="8" w:space="0" w:color="221F1F"/>
              <w:bottom w:val="single" w:sz="8" w:space="0" w:color="221F1F"/>
              <w:right w:val="single" w:sz="8" w:space="0" w:color="221F1F"/>
            </w:tcBorders>
          </w:tcPr>
          <w:p w14:paraId="7497A697" w14:textId="77777777" w:rsidR="00445EE3" w:rsidRDefault="009C7C28">
            <w:pPr>
              <w:pBdr>
                <w:top w:val="nil"/>
                <w:left w:val="nil"/>
                <w:bottom w:val="nil"/>
                <w:right w:val="nil"/>
                <w:between w:val="nil"/>
              </w:pBdr>
              <w:spacing w:before="20"/>
              <w:ind w:left="68"/>
              <w:rPr>
                <w:color w:val="000000"/>
                <w:sz w:val="24"/>
                <w:szCs w:val="24"/>
              </w:rPr>
            </w:pPr>
            <w:r>
              <w:rPr>
                <w:color w:val="221F1F"/>
                <w:sz w:val="24"/>
                <w:szCs w:val="24"/>
              </w:rPr>
              <w:t>Evidence and impact:</w:t>
            </w:r>
          </w:p>
        </w:tc>
        <w:tc>
          <w:tcPr>
            <w:tcW w:w="3135" w:type="dxa"/>
            <w:tcBorders>
              <w:top w:val="single" w:sz="8" w:space="0" w:color="221F1F"/>
              <w:left w:val="single" w:sz="8" w:space="0" w:color="221F1F"/>
              <w:bottom w:val="single" w:sz="8" w:space="0" w:color="221F1F"/>
              <w:right w:val="single" w:sz="8" w:space="0" w:color="221F1F"/>
            </w:tcBorders>
          </w:tcPr>
          <w:p w14:paraId="78DEE204" w14:textId="77777777" w:rsidR="00445EE3" w:rsidRDefault="009C7C28">
            <w:pPr>
              <w:pBdr>
                <w:top w:val="nil"/>
                <w:left w:val="nil"/>
                <w:bottom w:val="nil"/>
                <w:right w:val="nil"/>
                <w:between w:val="nil"/>
              </w:pBdr>
              <w:spacing w:before="18" w:line="288" w:lineRule="auto"/>
              <w:ind w:left="68" w:right="278"/>
              <w:rPr>
                <w:color w:val="000000"/>
                <w:sz w:val="24"/>
                <w:szCs w:val="24"/>
              </w:rPr>
            </w:pPr>
            <w:r>
              <w:rPr>
                <w:color w:val="221F1F"/>
                <w:sz w:val="24"/>
                <w:szCs w:val="24"/>
              </w:rPr>
              <w:t>Sustainability and suggested</w:t>
            </w:r>
            <w:r>
              <w:rPr>
                <w:rFonts w:ascii="Times New Roman" w:eastAsia="Times New Roman" w:hAnsi="Times New Roman" w:cs="Times New Roman"/>
                <w:color w:val="221F1F"/>
                <w:sz w:val="24"/>
                <w:szCs w:val="24"/>
              </w:rPr>
              <w:t xml:space="preserve"> </w:t>
            </w:r>
            <w:r>
              <w:rPr>
                <w:color w:val="221F1F"/>
                <w:sz w:val="24"/>
                <w:szCs w:val="24"/>
              </w:rPr>
              <w:t>next steps:</w:t>
            </w:r>
          </w:p>
        </w:tc>
      </w:tr>
      <w:tr w:rsidR="00445EE3" w14:paraId="26A26FA6" w14:textId="77777777">
        <w:trPr>
          <w:trHeight w:val="7384"/>
        </w:trPr>
        <w:tc>
          <w:tcPr>
            <w:tcW w:w="3720" w:type="dxa"/>
            <w:tcBorders>
              <w:top w:val="single" w:sz="8" w:space="0" w:color="221F1F"/>
              <w:left w:val="single" w:sz="8" w:space="0" w:color="221F1F"/>
              <w:bottom w:val="single" w:sz="8" w:space="0" w:color="221F1F"/>
              <w:right w:val="single" w:sz="8" w:space="0" w:color="221F1F"/>
            </w:tcBorders>
          </w:tcPr>
          <w:p w14:paraId="06B439A0" w14:textId="77777777" w:rsidR="00445EE3" w:rsidRDefault="00445EE3">
            <w:pPr>
              <w:pBdr>
                <w:top w:val="nil"/>
                <w:left w:val="nil"/>
                <w:bottom w:val="nil"/>
                <w:right w:val="nil"/>
                <w:between w:val="nil"/>
              </w:pBdr>
              <w:spacing w:before="5"/>
              <w:rPr>
                <w:rFonts w:ascii="Times New Roman" w:eastAsia="Times New Roman" w:hAnsi="Times New Roman" w:cs="Times New Roman"/>
                <w:color w:val="000000"/>
                <w:sz w:val="21"/>
                <w:szCs w:val="21"/>
              </w:rPr>
            </w:pPr>
          </w:p>
          <w:p w14:paraId="4B13655F" w14:textId="77777777" w:rsidR="00445EE3" w:rsidRDefault="009C7C28">
            <w:pPr>
              <w:numPr>
                <w:ilvl w:val="1"/>
                <w:numId w:val="14"/>
              </w:numPr>
              <w:pBdr>
                <w:top w:val="nil"/>
                <w:left w:val="nil"/>
                <w:bottom w:val="nil"/>
                <w:right w:val="nil"/>
                <w:between w:val="nil"/>
              </w:pBdr>
              <w:tabs>
                <w:tab w:val="left" w:pos="330"/>
              </w:tabs>
              <w:ind w:right="78"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Increase opportunities for children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to lead and volunteer through health</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play programs with KS1</w:t>
            </w:r>
          </w:p>
          <w:p w14:paraId="4224DAD5"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AEBF7BF" w14:textId="77777777" w:rsidR="00445EE3" w:rsidRDefault="009C7C28">
            <w:pPr>
              <w:numPr>
                <w:ilvl w:val="1"/>
                <w:numId w:val="14"/>
              </w:numPr>
              <w:pBdr>
                <w:top w:val="nil"/>
                <w:left w:val="nil"/>
                <w:bottom w:val="nil"/>
                <w:right w:val="nil"/>
                <w:between w:val="nil"/>
              </w:pBdr>
              <w:tabs>
                <w:tab w:val="left" w:pos="331"/>
              </w:tabs>
              <w:ind w:right="148" w:firstLine="0"/>
              <w:rPr>
                <w:rFonts w:ascii="Century Gothic" w:eastAsia="Century Gothic" w:hAnsi="Century Gothic" w:cs="Century Gothic"/>
                <w:color w:val="000000"/>
                <w:sz w:val="20"/>
                <w:szCs w:val="20"/>
              </w:rPr>
            </w:pPr>
            <w:r>
              <w:rPr>
                <w:rFonts w:ascii="Century Gothic" w:eastAsia="Century Gothic" w:hAnsi="Century Gothic" w:cs="Century Gothic"/>
                <w:color w:val="0A0C0C"/>
                <w:sz w:val="20"/>
                <w:szCs w:val="20"/>
              </w:rPr>
              <w:t>Encourage pupils to take on</w:t>
            </w:r>
            <w:r>
              <w:rPr>
                <w:rFonts w:ascii="Times New Roman" w:eastAsia="Times New Roman" w:hAnsi="Times New Roman" w:cs="Times New Roman"/>
                <w:color w:val="0A0C0C"/>
                <w:sz w:val="20"/>
                <w:szCs w:val="20"/>
              </w:rPr>
              <w:t xml:space="preserve"> </w:t>
            </w:r>
            <w:r>
              <w:rPr>
                <w:rFonts w:ascii="Century Gothic" w:eastAsia="Century Gothic" w:hAnsi="Century Gothic" w:cs="Century Gothic"/>
                <w:color w:val="0A0C0C"/>
                <w:sz w:val="20"/>
                <w:szCs w:val="20"/>
              </w:rPr>
              <w:t>leadership or volunteer roles that</w:t>
            </w:r>
            <w:r>
              <w:rPr>
                <w:rFonts w:ascii="Times New Roman" w:eastAsia="Times New Roman" w:hAnsi="Times New Roman" w:cs="Times New Roman"/>
                <w:color w:val="0A0C0C"/>
                <w:sz w:val="20"/>
                <w:szCs w:val="20"/>
              </w:rPr>
              <w:t xml:space="preserve"> </w:t>
            </w:r>
            <w:r>
              <w:rPr>
                <w:rFonts w:ascii="Century Gothic" w:eastAsia="Century Gothic" w:hAnsi="Century Gothic" w:cs="Century Gothic"/>
                <w:color w:val="0A0C0C"/>
                <w:sz w:val="20"/>
                <w:szCs w:val="20"/>
              </w:rPr>
              <w:t>support sport and physical activity</w:t>
            </w:r>
            <w:r>
              <w:rPr>
                <w:rFonts w:ascii="Times New Roman" w:eastAsia="Times New Roman" w:hAnsi="Times New Roman" w:cs="Times New Roman"/>
                <w:color w:val="0A0C0C"/>
                <w:sz w:val="20"/>
                <w:szCs w:val="20"/>
              </w:rPr>
              <w:t xml:space="preserve"> </w:t>
            </w:r>
            <w:r>
              <w:rPr>
                <w:rFonts w:ascii="Century Gothic" w:eastAsia="Century Gothic" w:hAnsi="Century Gothic" w:cs="Century Gothic"/>
                <w:color w:val="0A0C0C"/>
                <w:sz w:val="20"/>
                <w:szCs w:val="20"/>
              </w:rPr>
              <w:t>within the school – (JLT Sports Crew)</w:t>
            </w:r>
          </w:p>
          <w:p w14:paraId="698C101C"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3D52E514" w14:textId="77777777" w:rsidR="00445EE3" w:rsidRDefault="00445EE3">
            <w:pPr>
              <w:pBdr>
                <w:top w:val="nil"/>
                <w:left w:val="nil"/>
                <w:bottom w:val="nil"/>
                <w:right w:val="nil"/>
                <w:between w:val="nil"/>
              </w:pBdr>
              <w:spacing w:before="2"/>
              <w:rPr>
                <w:rFonts w:ascii="Times New Roman" w:eastAsia="Times New Roman" w:hAnsi="Times New Roman" w:cs="Times New Roman"/>
                <w:color w:val="000000"/>
              </w:rPr>
            </w:pPr>
          </w:p>
          <w:p w14:paraId="302B011D" w14:textId="77777777" w:rsidR="00445EE3" w:rsidRDefault="009C7C28">
            <w:pPr>
              <w:numPr>
                <w:ilvl w:val="1"/>
                <w:numId w:val="14"/>
              </w:numPr>
              <w:pBdr>
                <w:top w:val="nil"/>
                <w:left w:val="nil"/>
                <w:bottom w:val="nil"/>
                <w:right w:val="nil"/>
                <w:between w:val="nil"/>
              </w:pBdr>
              <w:tabs>
                <w:tab w:val="left" w:pos="331"/>
              </w:tabs>
              <w:ind w:right="118" w:firstLine="0"/>
              <w:rPr>
                <w:rFonts w:ascii="Century Gothic" w:eastAsia="Century Gothic" w:hAnsi="Century Gothic" w:cs="Century Gothic"/>
                <w:color w:val="000000"/>
                <w:sz w:val="20"/>
                <w:szCs w:val="20"/>
              </w:rPr>
            </w:pPr>
            <w:r>
              <w:rPr>
                <w:rFonts w:ascii="Century Gothic" w:eastAsia="Century Gothic" w:hAnsi="Century Gothic" w:cs="Century Gothic"/>
                <w:color w:val="0A0C0C"/>
                <w:sz w:val="20"/>
                <w:szCs w:val="20"/>
              </w:rPr>
              <w:t>Enable whole school to apply for</w:t>
            </w:r>
            <w:r>
              <w:rPr>
                <w:rFonts w:ascii="Times New Roman" w:eastAsia="Times New Roman" w:hAnsi="Times New Roman" w:cs="Times New Roman"/>
                <w:color w:val="0A0C0C"/>
                <w:sz w:val="20"/>
                <w:szCs w:val="20"/>
              </w:rPr>
              <w:t xml:space="preserve"> </w:t>
            </w:r>
            <w:r>
              <w:rPr>
                <w:rFonts w:ascii="Century Gothic" w:eastAsia="Century Gothic" w:hAnsi="Century Gothic" w:cs="Century Gothic"/>
                <w:color w:val="0A0C0C"/>
                <w:sz w:val="20"/>
                <w:szCs w:val="20"/>
              </w:rPr>
              <w:t xml:space="preserve">the national </w:t>
            </w:r>
            <w:proofErr w:type="spellStart"/>
            <w:r>
              <w:rPr>
                <w:rFonts w:ascii="Century Gothic" w:eastAsia="Century Gothic" w:hAnsi="Century Gothic" w:cs="Century Gothic"/>
                <w:color w:val="0A0C0C"/>
                <w:sz w:val="20"/>
                <w:szCs w:val="20"/>
              </w:rPr>
              <w:t>recognise</w:t>
            </w:r>
            <w:proofErr w:type="spellEnd"/>
            <w:r>
              <w:rPr>
                <w:rFonts w:ascii="Century Gothic" w:eastAsia="Century Gothic" w:hAnsi="Century Gothic" w:cs="Century Gothic"/>
                <w:color w:val="0A0C0C"/>
                <w:sz w:val="20"/>
                <w:szCs w:val="20"/>
              </w:rPr>
              <w:t xml:space="preserve"> ‘School Games Mark Award – Bronze in 2019-</w:t>
            </w:r>
            <w:r>
              <w:rPr>
                <w:rFonts w:ascii="Times New Roman" w:eastAsia="Times New Roman" w:hAnsi="Times New Roman" w:cs="Times New Roman"/>
                <w:color w:val="0A0C0C"/>
                <w:sz w:val="20"/>
                <w:szCs w:val="20"/>
              </w:rPr>
              <w:t xml:space="preserve"> </w:t>
            </w:r>
            <w:r>
              <w:rPr>
                <w:rFonts w:ascii="Century Gothic" w:eastAsia="Century Gothic" w:hAnsi="Century Gothic" w:cs="Century Gothic"/>
                <w:color w:val="0A0C0C"/>
                <w:sz w:val="20"/>
                <w:szCs w:val="20"/>
              </w:rPr>
              <w:t>20 and meet minimum standards.</w:t>
            </w:r>
          </w:p>
          <w:p w14:paraId="7CD68EFF" w14:textId="77777777" w:rsidR="00445EE3" w:rsidRDefault="009C7C28">
            <w:pPr>
              <w:numPr>
                <w:ilvl w:val="1"/>
                <w:numId w:val="14"/>
              </w:numPr>
              <w:pBdr>
                <w:top w:val="nil"/>
                <w:left w:val="nil"/>
                <w:bottom w:val="nil"/>
                <w:right w:val="nil"/>
                <w:between w:val="nil"/>
              </w:pBdr>
              <w:tabs>
                <w:tab w:val="left" w:pos="331"/>
              </w:tabs>
              <w:ind w:right="118" w:firstLine="0"/>
              <w:rPr>
                <w:rFonts w:ascii="Century Gothic" w:eastAsia="Century Gothic" w:hAnsi="Century Gothic" w:cs="Century Gothic"/>
                <w:color w:val="0A0C0C"/>
                <w:sz w:val="20"/>
                <w:szCs w:val="20"/>
              </w:rPr>
            </w:pPr>
            <w:r>
              <w:rPr>
                <w:rFonts w:ascii="Century Gothic" w:eastAsia="Century Gothic" w:hAnsi="Century Gothic" w:cs="Century Gothic"/>
                <w:color w:val="0A0C0C"/>
                <w:sz w:val="20"/>
                <w:szCs w:val="20"/>
              </w:rPr>
              <w:t>School to have staff kit to model expectations of PE equipment</w:t>
            </w:r>
          </w:p>
        </w:tc>
        <w:tc>
          <w:tcPr>
            <w:tcW w:w="3601" w:type="dxa"/>
            <w:tcBorders>
              <w:top w:val="single" w:sz="8" w:space="0" w:color="221F1F"/>
              <w:left w:val="single" w:sz="8" w:space="0" w:color="221F1F"/>
              <w:bottom w:val="single" w:sz="8" w:space="0" w:color="221F1F"/>
              <w:right w:val="single" w:sz="8" w:space="0" w:color="221F1F"/>
            </w:tcBorders>
          </w:tcPr>
          <w:p w14:paraId="4E38C831" w14:textId="77777777" w:rsidR="00445EE3" w:rsidRDefault="009C7C28">
            <w:pPr>
              <w:pBdr>
                <w:top w:val="nil"/>
                <w:left w:val="nil"/>
                <w:bottom w:val="nil"/>
                <w:right w:val="nil"/>
                <w:between w:val="nil"/>
              </w:pBdr>
              <w:spacing w:before="2"/>
              <w:ind w:right="17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TM to oversee KS1</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playground activities and supervise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the young leaders in action on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playground activities.</w:t>
            </w:r>
          </w:p>
          <w:p w14:paraId="7364EDDE"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02065756" w14:textId="77777777" w:rsidR="00445EE3" w:rsidRDefault="009C7C28">
            <w:pPr>
              <w:pBdr>
                <w:top w:val="nil"/>
                <w:left w:val="nil"/>
                <w:bottom w:val="nil"/>
                <w:right w:val="nil"/>
                <w:between w:val="nil"/>
              </w:pBdr>
              <w:ind w:right="27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 </w:t>
            </w:r>
            <w:proofErr w:type="gramStart"/>
            <w:r w:rsidR="00434750">
              <w:rPr>
                <w:rFonts w:ascii="Century Gothic" w:eastAsia="Century Gothic" w:hAnsi="Century Gothic" w:cs="Century Gothic"/>
                <w:color w:val="000000"/>
                <w:sz w:val="20"/>
                <w:szCs w:val="20"/>
              </w:rPr>
              <w:t>lead</w:t>
            </w:r>
            <w:proofErr w:type="gramEnd"/>
            <w:r>
              <w:rPr>
                <w:rFonts w:ascii="Century Gothic" w:eastAsia="Century Gothic" w:hAnsi="Century Gothic" w:cs="Century Gothic"/>
                <w:color w:val="000000"/>
                <w:sz w:val="20"/>
                <w:szCs w:val="20"/>
              </w:rPr>
              <w:t xml:space="preserve"> to work with CB to select Sports Crew (Year 6 representatives). </w:t>
            </w:r>
          </w:p>
          <w:p w14:paraId="4851311E" w14:textId="77777777" w:rsidR="00445EE3" w:rsidRDefault="00445EE3">
            <w:pPr>
              <w:pBdr>
                <w:top w:val="nil"/>
                <w:left w:val="nil"/>
                <w:bottom w:val="nil"/>
                <w:right w:val="nil"/>
                <w:between w:val="nil"/>
              </w:pBdr>
              <w:ind w:right="270"/>
              <w:rPr>
                <w:rFonts w:ascii="Century Gothic" w:eastAsia="Century Gothic" w:hAnsi="Century Gothic" w:cs="Century Gothic"/>
                <w:sz w:val="20"/>
                <w:szCs w:val="20"/>
              </w:rPr>
            </w:pPr>
          </w:p>
          <w:p w14:paraId="6DD6328D" w14:textId="77777777" w:rsidR="00445EE3" w:rsidRDefault="00445EE3">
            <w:pPr>
              <w:pBdr>
                <w:top w:val="nil"/>
                <w:left w:val="nil"/>
                <w:bottom w:val="nil"/>
                <w:right w:val="nil"/>
                <w:between w:val="nil"/>
              </w:pBdr>
              <w:ind w:right="270"/>
              <w:rPr>
                <w:rFonts w:ascii="Century Gothic" w:eastAsia="Century Gothic" w:hAnsi="Century Gothic" w:cs="Century Gothic"/>
                <w:sz w:val="20"/>
                <w:szCs w:val="20"/>
              </w:rPr>
            </w:pPr>
          </w:p>
          <w:p w14:paraId="4D5E3638" w14:textId="77777777" w:rsidR="00434750" w:rsidRDefault="00434750">
            <w:pPr>
              <w:pBdr>
                <w:top w:val="nil"/>
                <w:left w:val="nil"/>
                <w:bottom w:val="nil"/>
                <w:right w:val="nil"/>
                <w:between w:val="nil"/>
              </w:pBdr>
              <w:ind w:right="270"/>
              <w:rPr>
                <w:rFonts w:ascii="Century Gothic" w:eastAsia="Century Gothic" w:hAnsi="Century Gothic" w:cs="Century Gothic"/>
                <w:sz w:val="20"/>
                <w:szCs w:val="20"/>
              </w:rPr>
            </w:pPr>
          </w:p>
          <w:p w14:paraId="3252EADF" w14:textId="77777777" w:rsidR="00445EE3" w:rsidRDefault="00434750">
            <w:pPr>
              <w:pBdr>
                <w:top w:val="nil"/>
                <w:left w:val="nil"/>
                <w:bottom w:val="nil"/>
                <w:right w:val="nil"/>
                <w:between w:val="nil"/>
              </w:pBdr>
              <w:ind w:right="27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lead to compile evidence for the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School Games Bronze Award in all</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areas: curriculum, after-school sports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clubs, Festivals and Leaders.</w:t>
            </w:r>
          </w:p>
          <w:p w14:paraId="32092F66" w14:textId="77777777" w:rsidR="00445EE3" w:rsidRDefault="00445EE3">
            <w:pPr>
              <w:pBdr>
                <w:top w:val="nil"/>
                <w:left w:val="nil"/>
                <w:bottom w:val="nil"/>
                <w:right w:val="nil"/>
                <w:between w:val="nil"/>
              </w:pBdr>
              <w:ind w:right="270"/>
              <w:rPr>
                <w:rFonts w:ascii="Century Gothic" w:eastAsia="Century Gothic" w:hAnsi="Century Gothic" w:cs="Century Gothic"/>
                <w:sz w:val="20"/>
                <w:szCs w:val="20"/>
              </w:rPr>
            </w:pPr>
          </w:p>
          <w:p w14:paraId="256C3359" w14:textId="77777777" w:rsidR="00445EE3" w:rsidRDefault="00445EE3">
            <w:pPr>
              <w:pBdr>
                <w:top w:val="nil"/>
                <w:left w:val="nil"/>
                <w:bottom w:val="nil"/>
                <w:right w:val="nil"/>
                <w:between w:val="nil"/>
              </w:pBdr>
              <w:ind w:right="270"/>
              <w:rPr>
                <w:rFonts w:ascii="Century Gothic" w:eastAsia="Century Gothic" w:hAnsi="Century Gothic" w:cs="Century Gothic"/>
                <w:sz w:val="20"/>
                <w:szCs w:val="20"/>
              </w:rPr>
            </w:pPr>
          </w:p>
          <w:p w14:paraId="42FAA843" w14:textId="77777777" w:rsidR="00445EE3" w:rsidRDefault="00445EE3">
            <w:pPr>
              <w:pBdr>
                <w:top w:val="nil"/>
                <w:left w:val="nil"/>
                <w:bottom w:val="nil"/>
                <w:right w:val="nil"/>
                <w:between w:val="nil"/>
              </w:pBdr>
              <w:ind w:right="270"/>
              <w:rPr>
                <w:rFonts w:ascii="Century Gothic" w:eastAsia="Century Gothic" w:hAnsi="Century Gothic" w:cs="Century Gothic"/>
                <w:sz w:val="20"/>
                <w:szCs w:val="20"/>
              </w:rPr>
            </w:pPr>
          </w:p>
        </w:tc>
        <w:tc>
          <w:tcPr>
            <w:tcW w:w="1616" w:type="dxa"/>
            <w:tcBorders>
              <w:top w:val="single" w:sz="8" w:space="0" w:color="221F1F"/>
              <w:left w:val="single" w:sz="8" w:space="0" w:color="221F1F"/>
              <w:bottom w:val="single" w:sz="8" w:space="0" w:color="221F1F"/>
              <w:right w:val="single" w:sz="8" w:space="0" w:color="221F1F"/>
            </w:tcBorders>
          </w:tcPr>
          <w:p w14:paraId="2515DE65" w14:textId="77777777" w:rsidR="00445EE3" w:rsidRDefault="00434750" w:rsidP="00434750">
            <w:pPr>
              <w:pBdr>
                <w:top w:val="nil"/>
                <w:left w:val="nil"/>
                <w:bottom w:val="nil"/>
                <w:right w:val="nil"/>
                <w:between w:val="nil"/>
              </w:pBdr>
              <w:spacing w:before="2"/>
              <w:ind w:right="71"/>
              <w:rPr>
                <w:rFonts w:ascii="Century Gothic" w:eastAsia="Century Gothic" w:hAnsi="Century Gothic" w:cs="Century Gothic"/>
                <w:sz w:val="20"/>
                <w:szCs w:val="20"/>
              </w:rPr>
            </w:pPr>
            <w:r>
              <w:rPr>
                <w:rFonts w:ascii="Century Gothic" w:eastAsia="Century Gothic" w:hAnsi="Century Gothic" w:cs="Century Gothic"/>
                <w:sz w:val="20"/>
                <w:szCs w:val="20"/>
              </w:rPr>
              <w:t>-</w:t>
            </w:r>
          </w:p>
          <w:p w14:paraId="53018A2E"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7D1ED71B"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232F2331"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6265D65B"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77DD4CCD"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7FD85C50"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2A5A7568"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6B56D27F"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7CD6496B" w14:textId="77777777" w:rsidR="00445EE3" w:rsidRDefault="00445EE3">
            <w:pPr>
              <w:pBdr>
                <w:top w:val="nil"/>
                <w:left w:val="nil"/>
                <w:bottom w:val="nil"/>
                <w:right w:val="nil"/>
                <w:between w:val="nil"/>
              </w:pBdr>
              <w:spacing w:before="2"/>
              <w:ind w:left="-2" w:right="71"/>
              <w:rPr>
                <w:rFonts w:ascii="Century Gothic" w:eastAsia="Century Gothic" w:hAnsi="Century Gothic" w:cs="Century Gothic"/>
                <w:sz w:val="20"/>
                <w:szCs w:val="20"/>
              </w:rPr>
            </w:pPr>
          </w:p>
          <w:p w14:paraId="43CB94AB"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74133544" w14:textId="77777777" w:rsidR="00445EE3" w:rsidRDefault="00445EE3">
            <w:pPr>
              <w:pBdr>
                <w:top w:val="nil"/>
                <w:left w:val="nil"/>
                <w:bottom w:val="nil"/>
                <w:right w:val="nil"/>
                <w:between w:val="nil"/>
              </w:pBdr>
              <w:ind w:right="239"/>
              <w:rPr>
                <w:rFonts w:ascii="Century Gothic" w:eastAsia="Century Gothic" w:hAnsi="Century Gothic" w:cs="Century Gothic"/>
                <w:sz w:val="20"/>
                <w:szCs w:val="20"/>
              </w:rPr>
            </w:pPr>
          </w:p>
          <w:p w14:paraId="1FEF670B" w14:textId="77777777" w:rsidR="00445EE3" w:rsidRDefault="00445EE3">
            <w:pPr>
              <w:pBdr>
                <w:top w:val="nil"/>
                <w:left w:val="nil"/>
                <w:bottom w:val="nil"/>
                <w:right w:val="nil"/>
                <w:between w:val="nil"/>
              </w:pBdr>
              <w:ind w:right="239"/>
              <w:rPr>
                <w:rFonts w:ascii="Century Gothic" w:eastAsia="Century Gothic" w:hAnsi="Century Gothic" w:cs="Century Gothic"/>
                <w:sz w:val="20"/>
                <w:szCs w:val="20"/>
              </w:rPr>
            </w:pPr>
          </w:p>
          <w:p w14:paraId="3E50D5DB" w14:textId="77777777" w:rsidR="00445EE3" w:rsidRDefault="00445EE3">
            <w:pPr>
              <w:pBdr>
                <w:top w:val="nil"/>
                <w:left w:val="nil"/>
                <w:bottom w:val="nil"/>
                <w:right w:val="nil"/>
                <w:between w:val="nil"/>
              </w:pBdr>
              <w:ind w:right="239"/>
              <w:rPr>
                <w:rFonts w:ascii="Century Gothic" w:eastAsia="Century Gothic" w:hAnsi="Century Gothic" w:cs="Century Gothic"/>
                <w:sz w:val="20"/>
                <w:szCs w:val="20"/>
              </w:rPr>
            </w:pPr>
          </w:p>
          <w:p w14:paraId="3E2909A0" w14:textId="77777777" w:rsidR="00445EE3" w:rsidRDefault="00445EE3">
            <w:pPr>
              <w:pBdr>
                <w:top w:val="nil"/>
                <w:left w:val="nil"/>
                <w:bottom w:val="nil"/>
                <w:right w:val="nil"/>
                <w:between w:val="nil"/>
              </w:pBdr>
              <w:ind w:right="239"/>
              <w:rPr>
                <w:rFonts w:ascii="Century Gothic" w:eastAsia="Century Gothic" w:hAnsi="Century Gothic" w:cs="Century Gothic"/>
                <w:sz w:val="20"/>
                <w:szCs w:val="20"/>
              </w:rPr>
            </w:pPr>
          </w:p>
          <w:p w14:paraId="47631B83" w14:textId="77777777" w:rsidR="00445EE3" w:rsidRDefault="00445EE3">
            <w:pPr>
              <w:pBdr>
                <w:top w:val="nil"/>
                <w:left w:val="nil"/>
                <w:bottom w:val="nil"/>
                <w:right w:val="nil"/>
                <w:between w:val="nil"/>
              </w:pBdr>
              <w:ind w:right="239"/>
              <w:rPr>
                <w:rFonts w:ascii="Century Gothic" w:eastAsia="Century Gothic" w:hAnsi="Century Gothic" w:cs="Century Gothic"/>
                <w:sz w:val="20"/>
                <w:szCs w:val="20"/>
              </w:rPr>
            </w:pPr>
          </w:p>
        </w:tc>
        <w:tc>
          <w:tcPr>
            <w:tcW w:w="3308" w:type="dxa"/>
            <w:tcBorders>
              <w:top w:val="single" w:sz="8" w:space="0" w:color="221F1F"/>
              <w:left w:val="single" w:sz="8" w:space="0" w:color="221F1F"/>
              <w:bottom w:val="single" w:sz="8" w:space="0" w:color="221F1F"/>
              <w:right w:val="single" w:sz="8" w:space="0" w:color="221F1F"/>
            </w:tcBorders>
          </w:tcPr>
          <w:p w14:paraId="40234901" w14:textId="77777777" w:rsidR="00445EE3" w:rsidRDefault="009C7C28">
            <w:pPr>
              <w:pBdr>
                <w:top w:val="nil"/>
                <w:left w:val="nil"/>
                <w:bottom w:val="nil"/>
                <w:right w:val="nil"/>
                <w:between w:val="nil"/>
              </w:pBdr>
              <w:spacing w:before="2"/>
              <w:ind w:right="1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Improve the quality of activities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on the KS1 playground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develop leaders understanding</w:t>
            </w:r>
            <w:r>
              <w:rPr>
                <w:rFonts w:ascii="Times New Roman" w:eastAsia="Times New Roman" w:hAnsi="Times New Roman" w:cs="Times New Roman"/>
                <w:color w:val="000000"/>
                <w:sz w:val="20"/>
                <w:szCs w:val="20"/>
              </w:rPr>
              <w:t xml:space="preserve"> of</w:t>
            </w:r>
            <w:r>
              <w:rPr>
                <w:rFonts w:ascii="Century Gothic" w:eastAsia="Century Gothic" w:hAnsi="Century Gothic" w:cs="Century Gothic"/>
                <w:color w:val="000000"/>
                <w:sz w:val="20"/>
                <w:szCs w:val="20"/>
              </w:rPr>
              <w:t xml:space="preserve"> leadership and volunteering in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the community. And improve KS1</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pupil’s ideas of how to play together.</w:t>
            </w:r>
          </w:p>
          <w:p w14:paraId="24B49218"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3E555752" w14:textId="77777777" w:rsidR="00445EE3" w:rsidRDefault="009C7C28">
            <w:pPr>
              <w:pBdr>
                <w:top w:val="nil"/>
                <w:left w:val="nil"/>
                <w:bottom w:val="nil"/>
                <w:right w:val="nil"/>
                <w:between w:val="nil"/>
              </w:pBdr>
              <w:ind w:right="7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Children will be able to develop</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improve their social skills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collaboration by being a sports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leader in the playground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possibly at after-school clubs.</w:t>
            </w:r>
          </w:p>
          <w:p w14:paraId="6B03ABE5"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06E6587F" w14:textId="77777777" w:rsidR="00445EE3" w:rsidRDefault="009C7C28">
            <w:pPr>
              <w:pBdr>
                <w:top w:val="nil"/>
                <w:left w:val="nil"/>
                <w:bottom w:val="nil"/>
                <w:right w:val="nil"/>
                <w:between w:val="nil"/>
              </w:pBdr>
              <w:ind w:right="4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Verbal pupil feedback to P.E.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lead on benefits of being an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active young leader on the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playground.</w:t>
            </w:r>
          </w:p>
          <w:p w14:paraId="4DDDAD9E" w14:textId="77777777" w:rsidR="00445EE3" w:rsidRDefault="00445EE3">
            <w:pPr>
              <w:pBdr>
                <w:top w:val="nil"/>
                <w:left w:val="nil"/>
                <w:bottom w:val="nil"/>
                <w:right w:val="nil"/>
                <w:between w:val="nil"/>
              </w:pBdr>
              <w:ind w:right="451"/>
              <w:rPr>
                <w:rFonts w:ascii="Century Gothic" w:eastAsia="Century Gothic" w:hAnsi="Century Gothic" w:cs="Century Gothic"/>
                <w:color w:val="000000"/>
                <w:sz w:val="20"/>
                <w:szCs w:val="20"/>
              </w:rPr>
            </w:pPr>
          </w:p>
          <w:p w14:paraId="4C5A6A0D" w14:textId="77777777" w:rsidR="00445EE3" w:rsidRDefault="009C7C28">
            <w:pPr>
              <w:pBdr>
                <w:top w:val="nil"/>
                <w:left w:val="nil"/>
                <w:bottom w:val="nil"/>
                <w:right w:val="nil"/>
                <w:between w:val="nil"/>
              </w:pBdr>
              <w:spacing w:before="4"/>
              <w:ind w:right="17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Crew members to meet with KO once a term about how PE</w:t>
            </w:r>
            <w:r w:rsidR="00434750">
              <w:rPr>
                <w:rFonts w:ascii="Century Gothic" w:eastAsia="Century Gothic" w:hAnsi="Century Gothic" w:cs="Century Gothic"/>
                <w:color w:val="000000"/>
                <w:sz w:val="20"/>
                <w:szCs w:val="20"/>
              </w:rPr>
              <w:t>/ play time activities</w:t>
            </w:r>
            <w:r>
              <w:rPr>
                <w:rFonts w:ascii="Century Gothic" w:eastAsia="Century Gothic" w:hAnsi="Century Gothic" w:cs="Century Gothic"/>
                <w:color w:val="000000"/>
                <w:sz w:val="20"/>
                <w:szCs w:val="20"/>
              </w:rPr>
              <w:t xml:space="preserve"> is going in the school. Feeding back on what pupils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would like to do re: school sport.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Crew has helped:</w:t>
            </w:r>
          </w:p>
          <w:p w14:paraId="43A364E4" w14:textId="77777777" w:rsidR="00445EE3" w:rsidRDefault="009C7C28">
            <w:pPr>
              <w:pBdr>
                <w:top w:val="nil"/>
                <w:left w:val="nil"/>
                <w:bottom w:val="nil"/>
                <w:right w:val="nil"/>
                <w:between w:val="nil"/>
              </w:pBdr>
              <w:ind w:right="1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 noticeboards/social</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media/school website sports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reports on Festivals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attended/matches played across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whole school</w:t>
            </w:r>
          </w:p>
          <w:p w14:paraId="6E625571" w14:textId="77777777" w:rsidR="00445EE3" w:rsidRDefault="009C7C28" w:rsidP="00434750">
            <w:pPr>
              <w:pBdr>
                <w:top w:val="nil"/>
                <w:left w:val="nil"/>
                <w:bottom w:val="nil"/>
                <w:right w:val="nil"/>
                <w:between w:val="nil"/>
              </w:pBdr>
              <w:ind w:right="4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and helped to deliver 5 intra-</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school sports competitions</w:t>
            </w:r>
            <w:r>
              <w:rPr>
                <w:rFonts w:ascii="Times New Roman" w:eastAsia="Times New Roman" w:hAnsi="Times New Roman" w:cs="Times New Roman"/>
                <w:color w:val="000000"/>
                <w:sz w:val="20"/>
                <w:szCs w:val="20"/>
              </w:rPr>
              <w:t xml:space="preserve"> </w:t>
            </w:r>
            <w:r w:rsidR="00434750">
              <w:rPr>
                <w:rFonts w:ascii="Century Gothic" w:eastAsia="Century Gothic" w:hAnsi="Century Gothic" w:cs="Century Gothic"/>
                <w:color w:val="000000"/>
                <w:sz w:val="20"/>
                <w:szCs w:val="20"/>
              </w:rPr>
              <w:t>throughout the year.</w:t>
            </w:r>
          </w:p>
        </w:tc>
        <w:tc>
          <w:tcPr>
            <w:tcW w:w="3135" w:type="dxa"/>
            <w:tcBorders>
              <w:top w:val="single" w:sz="8" w:space="0" w:color="221F1F"/>
              <w:left w:val="single" w:sz="8" w:space="0" w:color="221F1F"/>
              <w:bottom w:val="single" w:sz="8" w:space="0" w:color="221F1F"/>
              <w:right w:val="single" w:sz="8" w:space="0" w:color="221F1F"/>
            </w:tcBorders>
          </w:tcPr>
          <w:p w14:paraId="4D74CF5A" w14:textId="77777777" w:rsidR="00445EE3" w:rsidRDefault="009C7C28">
            <w:pPr>
              <w:pBdr>
                <w:top w:val="nil"/>
                <w:left w:val="nil"/>
                <w:bottom w:val="nil"/>
                <w:right w:val="nil"/>
                <w:between w:val="nil"/>
              </w:pBdr>
              <w:tabs>
                <w:tab w:val="left" w:pos="359"/>
              </w:tabs>
              <w:spacing w:before="1" w:line="239" w:lineRule="auto"/>
              <w:ind w:right="41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Due to covid 19 we </w:t>
            </w:r>
            <w:r w:rsidR="00434750">
              <w:rPr>
                <w:rFonts w:ascii="Century Gothic" w:eastAsia="Century Gothic" w:hAnsi="Century Gothic" w:cs="Century Gothic"/>
                <w:sz w:val="20"/>
                <w:szCs w:val="20"/>
              </w:rPr>
              <w:t>will</w:t>
            </w:r>
            <w:r>
              <w:rPr>
                <w:rFonts w:ascii="Century Gothic" w:eastAsia="Century Gothic" w:hAnsi="Century Gothic" w:cs="Century Gothic"/>
                <w:sz w:val="20"/>
                <w:szCs w:val="20"/>
              </w:rPr>
              <w:t xml:space="preserve"> be continuing with these elements</w:t>
            </w:r>
            <w:r w:rsidR="00434750">
              <w:rPr>
                <w:rFonts w:ascii="Century Gothic" w:eastAsia="Century Gothic" w:hAnsi="Century Gothic" w:cs="Century Gothic"/>
                <w:sz w:val="20"/>
                <w:szCs w:val="20"/>
              </w:rPr>
              <w:t>:</w:t>
            </w:r>
          </w:p>
          <w:p w14:paraId="1543A0EA" w14:textId="77777777" w:rsidR="00445EE3" w:rsidRDefault="009C7C28">
            <w:pPr>
              <w:numPr>
                <w:ilvl w:val="0"/>
                <w:numId w:val="13"/>
              </w:numPr>
              <w:pBdr>
                <w:top w:val="nil"/>
                <w:left w:val="nil"/>
                <w:bottom w:val="nil"/>
                <w:right w:val="nil"/>
                <w:between w:val="nil"/>
              </w:pBdr>
              <w:tabs>
                <w:tab w:val="left" w:pos="359"/>
              </w:tabs>
              <w:spacing w:before="1" w:line="239" w:lineRule="auto"/>
              <w:ind w:right="418"/>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Ongoing support for KS1</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playground games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young leader delivery</w:t>
            </w:r>
          </w:p>
          <w:p w14:paraId="5E80F617"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46DBC55" w14:textId="77777777" w:rsidR="00445EE3" w:rsidRDefault="009C7C28">
            <w:pPr>
              <w:numPr>
                <w:ilvl w:val="0"/>
                <w:numId w:val="13"/>
              </w:numPr>
              <w:pBdr>
                <w:top w:val="nil"/>
                <w:left w:val="nil"/>
                <w:bottom w:val="nil"/>
                <w:right w:val="nil"/>
                <w:between w:val="nil"/>
              </w:pBdr>
              <w:tabs>
                <w:tab w:val="left" w:pos="359"/>
              </w:tabs>
              <w:ind w:right="2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Plus, whole school staff to</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support P.E. lead staff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member to help raise profile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importance of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P.E./School Sport.</w:t>
            </w:r>
          </w:p>
          <w:p w14:paraId="50DEB28A" w14:textId="77777777" w:rsidR="00445EE3" w:rsidRDefault="00445EE3">
            <w:pPr>
              <w:pBdr>
                <w:top w:val="nil"/>
                <w:left w:val="nil"/>
                <w:bottom w:val="nil"/>
                <w:right w:val="nil"/>
                <w:between w:val="nil"/>
              </w:pBdr>
              <w:rPr>
                <w:rFonts w:ascii="Century Gothic" w:eastAsia="Century Gothic" w:hAnsi="Century Gothic" w:cs="Century Gothic"/>
                <w:color w:val="000000"/>
                <w:sz w:val="20"/>
                <w:szCs w:val="20"/>
              </w:rPr>
            </w:pPr>
          </w:p>
          <w:p w14:paraId="0A7431AD" w14:textId="77777777" w:rsidR="00445EE3" w:rsidRDefault="009C7C28">
            <w:pPr>
              <w:numPr>
                <w:ilvl w:val="0"/>
                <w:numId w:val="13"/>
              </w:numPr>
              <w:pBdr>
                <w:top w:val="nil"/>
                <w:left w:val="nil"/>
                <w:bottom w:val="nil"/>
                <w:right w:val="nil"/>
                <w:between w:val="nil"/>
              </w:pBdr>
              <w:tabs>
                <w:tab w:val="left" w:pos="359"/>
              </w:tabs>
              <w:ind w:right="2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Activities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for pupils and school</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gaining nationally</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recognised School Games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Mark Award, to help</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support School Games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Values: team work, self-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belief, determination,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honesty, passion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respect with pupils</w:t>
            </w:r>
          </w:p>
        </w:tc>
      </w:tr>
    </w:tbl>
    <w:p w14:paraId="40A1F6D1" w14:textId="77777777" w:rsidR="00445EE3" w:rsidRDefault="00445EE3">
      <w:pPr>
        <w:rPr>
          <w:rFonts w:ascii="Century Gothic" w:eastAsia="Century Gothic" w:hAnsi="Century Gothic" w:cs="Century Gothic"/>
          <w:sz w:val="20"/>
          <w:szCs w:val="20"/>
        </w:rPr>
        <w:sectPr w:rsidR="00445EE3">
          <w:pgSz w:w="16850" w:h="11900"/>
          <w:pgMar w:top="1540" w:right="120" w:bottom="280" w:left="1120" w:header="708" w:footer="0" w:gutter="0"/>
          <w:cols w:space="720" w:equalWidth="0">
            <w:col w:w="9360"/>
          </w:cols>
        </w:sectPr>
      </w:pPr>
    </w:p>
    <w:p w14:paraId="20867CA8" w14:textId="77777777" w:rsidR="00445EE3" w:rsidRDefault="00445EE3">
      <w:pPr>
        <w:spacing w:before="5"/>
        <w:rPr>
          <w:rFonts w:ascii="Times New Roman" w:eastAsia="Times New Roman" w:hAnsi="Times New Roman" w:cs="Times New Roman"/>
          <w:sz w:val="24"/>
          <w:szCs w:val="24"/>
        </w:rPr>
      </w:pPr>
    </w:p>
    <w:tbl>
      <w:tblPr>
        <w:tblStyle w:val="a3"/>
        <w:tblW w:w="15380" w:type="dxa"/>
        <w:tblInd w:w="107" w:type="dxa"/>
        <w:tblLayout w:type="fixed"/>
        <w:tblLook w:val="0000" w:firstRow="0" w:lastRow="0" w:firstColumn="0" w:lastColumn="0" w:noHBand="0" w:noVBand="0"/>
      </w:tblPr>
      <w:tblGrid>
        <w:gridCol w:w="3720"/>
        <w:gridCol w:w="3601"/>
        <w:gridCol w:w="1616"/>
        <w:gridCol w:w="3308"/>
        <w:gridCol w:w="3135"/>
      </w:tblGrid>
      <w:tr w:rsidR="00445EE3" w14:paraId="7FF1D74E" w14:textId="77777777">
        <w:trPr>
          <w:trHeight w:val="8370"/>
        </w:trPr>
        <w:tc>
          <w:tcPr>
            <w:tcW w:w="3720" w:type="dxa"/>
            <w:tcBorders>
              <w:top w:val="single" w:sz="8" w:space="0" w:color="221F1F"/>
              <w:left w:val="single" w:sz="8" w:space="0" w:color="221F1F"/>
              <w:bottom w:val="single" w:sz="8" w:space="0" w:color="221F1F"/>
              <w:right w:val="single" w:sz="8" w:space="0" w:color="221F1F"/>
            </w:tcBorders>
          </w:tcPr>
          <w:p w14:paraId="6268EC81" w14:textId="77777777" w:rsidR="00445EE3" w:rsidRDefault="00445EE3"/>
        </w:tc>
        <w:tc>
          <w:tcPr>
            <w:tcW w:w="3601" w:type="dxa"/>
            <w:tcBorders>
              <w:top w:val="single" w:sz="8" w:space="0" w:color="221F1F"/>
              <w:left w:val="single" w:sz="8" w:space="0" w:color="221F1F"/>
              <w:bottom w:val="single" w:sz="8" w:space="0" w:color="221F1F"/>
              <w:right w:val="single" w:sz="8" w:space="0" w:color="221F1F"/>
            </w:tcBorders>
          </w:tcPr>
          <w:p w14:paraId="6E4608E5" w14:textId="77777777" w:rsidR="00445EE3" w:rsidRDefault="00445EE3">
            <w:pPr>
              <w:pBdr>
                <w:top w:val="nil"/>
                <w:left w:val="nil"/>
                <w:bottom w:val="nil"/>
                <w:right w:val="nil"/>
                <w:between w:val="nil"/>
              </w:pBdr>
              <w:ind w:right="45"/>
              <w:rPr>
                <w:rFonts w:ascii="Century Gothic" w:eastAsia="Century Gothic" w:hAnsi="Century Gothic" w:cs="Century Gothic"/>
                <w:color w:val="000000"/>
                <w:sz w:val="20"/>
                <w:szCs w:val="20"/>
              </w:rPr>
            </w:pPr>
          </w:p>
        </w:tc>
        <w:tc>
          <w:tcPr>
            <w:tcW w:w="1616" w:type="dxa"/>
            <w:tcBorders>
              <w:top w:val="single" w:sz="8" w:space="0" w:color="221F1F"/>
              <w:left w:val="single" w:sz="8" w:space="0" w:color="221F1F"/>
              <w:bottom w:val="single" w:sz="8" w:space="0" w:color="221F1F"/>
              <w:right w:val="single" w:sz="8" w:space="0" w:color="221F1F"/>
            </w:tcBorders>
          </w:tcPr>
          <w:p w14:paraId="0FD038F3" w14:textId="77777777" w:rsidR="00445EE3" w:rsidRDefault="00445EE3">
            <w:pPr>
              <w:pBdr>
                <w:top w:val="nil"/>
                <w:left w:val="nil"/>
                <w:bottom w:val="nil"/>
                <w:right w:val="nil"/>
                <w:between w:val="nil"/>
              </w:pBdr>
              <w:ind w:right="15"/>
              <w:rPr>
                <w:rFonts w:ascii="Century Gothic" w:eastAsia="Century Gothic" w:hAnsi="Century Gothic" w:cs="Century Gothic"/>
                <w:color w:val="000000"/>
                <w:sz w:val="20"/>
                <w:szCs w:val="20"/>
              </w:rPr>
            </w:pPr>
          </w:p>
          <w:p w14:paraId="42256A37" w14:textId="77777777" w:rsidR="00445EE3" w:rsidRDefault="00445EE3">
            <w:pPr>
              <w:pBdr>
                <w:top w:val="nil"/>
                <w:left w:val="nil"/>
                <w:bottom w:val="nil"/>
                <w:right w:val="nil"/>
                <w:between w:val="nil"/>
              </w:pBdr>
              <w:ind w:left="-2"/>
              <w:rPr>
                <w:rFonts w:ascii="Century Gothic" w:eastAsia="Century Gothic" w:hAnsi="Century Gothic" w:cs="Century Gothic"/>
                <w:color w:val="000000"/>
                <w:sz w:val="20"/>
                <w:szCs w:val="20"/>
              </w:rPr>
            </w:pPr>
          </w:p>
        </w:tc>
        <w:tc>
          <w:tcPr>
            <w:tcW w:w="3308" w:type="dxa"/>
            <w:tcBorders>
              <w:top w:val="single" w:sz="8" w:space="0" w:color="221F1F"/>
              <w:left w:val="single" w:sz="8" w:space="0" w:color="221F1F"/>
              <w:bottom w:val="single" w:sz="8" w:space="0" w:color="221F1F"/>
              <w:right w:val="single" w:sz="8" w:space="0" w:color="221F1F"/>
            </w:tcBorders>
          </w:tcPr>
          <w:p w14:paraId="306892B4" w14:textId="77777777" w:rsidR="00445EE3" w:rsidRDefault="00445EE3">
            <w:pPr>
              <w:pBdr>
                <w:top w:val="nil"/>
                <w:left w:val="nil"/>
                <w:bottom w:val="nil"/>
                <w:right w:val="nil"/>
                <w:between w:val="nil"/>
              </w:pBdr>
              <w:ind w:right="342"/>
              <w:rPr>
                <w:rFonts w:ascii="Century Gothic" w:eastAsia="Century Gothic" w:hAnsi="Century Gothic" w:cs="Century Gothic"/>
                <w:color w:val="000000"/>
                <w:sz w:val="20"/>
                <w:szCs w:val="20"/>
              </w:rPr>
            </w:pPr>
          </w:p>
          <w:p w14:paraId="36D0CB3F" w14:textId="77777777" w:rsidR="00445EE3" w:rsidRDefault="009C7C28">
            <w:pPr>
              <w:numPr>
                <w:ilvl w:val="0"/>
                <w:numId w:val="12"/>
              </w:numPr>
              <w:pBdr>
                <w:top w:val="nil"/>
                <w:left w:val="nil"/>
                <w:bottom w:val="nil"/>
                <w:right w:val="nil"/>
                <w:between w:val="nil"/>
              </w:pBdr>
              <w:tabs>
                <w:tab w:val="left" w:pos="359"/>
              </w:tabs>
              <w:spacing w:line="239" w:lineRule="auto"/>
              <w:ind w:right="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Intra school sports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competitions to be included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within lessons (at end of 6</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week term) teaching,</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ensuring that children</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compete to their highest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standard (personal challenge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team challenges).</w:t>
            </w:r>
          </w:p>
          <w:p w14:paraId="03121126"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67288970" w14:textId="77777777" w:rsidR="00445EE3" w:rsidRDefault="009C7C28">
            <w:pPr>
              <w:numPr>
                <w:ilvl w:val="0"/>
                <w:numId w:val="12"/>
              </w:numPr>
              <w:pBdr>
                <w:top w:val="nil"/>
                <w:left w:val="nil"/>
                <w:bottom w:val="nil"/>
                <w:right w:val="nil"/>
                <w:between w:val="nil"/>
              </w:pBdr>
              <w:tabs>
                <w:tab w:val="left" w:pos="359"/>
              </w:tabs>
              <w:ind w:right="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School and pupils/parents see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 increase in the awareness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profile of sport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physical activity through use of twitter. @PE_EPS1</w:t>
            </w:r>
          </w:p>
        </w:tc>
        <w:tc>
          <w:tcPr>
            <w:tcW w:w="3135" w:type="dxa"/>
            <w:tcBorders>
              <w:top w:val="single" w:sz="8" w:space="0" w:color="221F1F"/>
              <w:left w:val="single" w:sz="8" w:space="0" w:color="221F1F"/>
              <w:bottom w:val="single" w:sz="8" w:space="0" w:color="221F1F"/>
              <w:right w:val="single" w:sz="8" w:space="0" w:color="221F1F"/>
            </w:tcBorders>
          </w:tcPr>
          <w:p w14:paraId="192D7518" w14:textId="77777777" w:rsidR="00445EE3" w:rsidRDefault="00445EE3"/>
        </w:tc>
      </w:tr>
    </w:tbl>
    <w:p w14:paraId="7BDDD760" w14:textId="77777777" w:rsidR="00445EE3" w:rsidRDefault="00445EE3">
      <w:pPr>
        <w:sectPr w:rsidR="00445EE3">
          <w:pgSz w:w="16850" w:h="11900"/>
          <w:pgMar w:top="1540" w:right="120" w:bottom="280" w:left="1120" w:header="708" w:footer="0" w:gutter="0"/>
          <w:cols w:space="720" w:equalWidth="0">
            <w:col w:w="9360"/>
          </w:cols>
        </w:sectPr>
      </w:pPr>
    </w:p>
    <w:p w14:paraId="089C6A73" w14:textId="77777777" w:rsidR="00445EE3" w:rsidRDefault="00445EE3">
      <w:pPr>
        <w:rPr>
          <w:rFonts w:ascii="Times New Roman" w:eastAsia="Times New Roman" w:hAnsi="Times New Roman" w:cs="Times New Roman"/>
          <w:sz w:val="20"/>
          <w:szCs w:val="20"/>
        </w:rPr>
      </w:pPr>
    </w:p>
    <w:p w14:paraId="73AC78E5" w14:textId="77777777" w:rsidR="00445EE3" w:rsidRDefault="00445EE3">
      <w:pPr>
        <w:spacing w:before="2"/>
        <w:rPr>
          <w:rFonts w:ascii="Times New Roman" w:eastAsia="Times New Roman" w:hAnsi="Times New Roman" w:cs="Times New Roman"/>
          <w:sz w:val="20"/>
          <w:szCs w:val="20"/>
        </w:rPr>
      </w:pPr>
    </w:p>
    <w:p w14:paraId="3AA6CF18" w14:textId="77777777" w:rsidR="00445EE3" w:rsidRDefault="009C7C28">
      <w:pPr>
        <w:ind w:left="8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g">
            <w:drawing>
              <wp:inline distT="0" distB="0" distL="0" distR="0" wp14:anchorId="70C4CF9A" wp14:editId="495D4640">
                <wp:extent cx="7084060" cy="786765"/>
                <wp:effectExtent l="0" t="0" r="0" b="0"/>
                <wp:docPr id="8" name="Rectangle 8"/>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2B91BB"/>
                        </a:solidFill>
                        <a:ln>
                          <a:noFill/>
                        </a:ln>
                      </wps:spPr>
                      <wps:txbx>
                        <w:txbxContent>
                          <w:p w14:paraId="508F2C24" w14:textId="77777777" w:rsidR="00445EE3" w:rsidRDefault="009C7C28">
                            <w:pPr>
                              <w:spacing w:before="106"/>
                              <w:ind w:left="720" w:firstLine="720"/>
                              <w:textDirection w:val="btLr"/>
                            </w:pPr>
                            <w:r>
                              <w:rPr>
                                <w:rFonts w:ascii="Century Gothic" w:eastAsia="Century Gothic" w:hAnsi="Century Gothic" w:cs="Century Gothic"/>
                                <w:b/>
                                <w:color w:val="FFFFFF"/>
                              </w:rPr>
                              <w:t>Action Plan and Budget Tracking</w:t>
                            </w:r>
                          </w:p>
                          <w:p w14:paraId="1F9D3599" w14:textId="77777777" w:rsidR="00445EE3" w:rsidRDefault="009C7C28">
                            <w:pPr>
                              <w:spacing w:before="17" w:line="234" w:lineRule="auto"/>
                              <w:ind w:left="720" w:right="305" w:firstLine="720"/>
                              <w:textDirection w:val="btLr"/>
                            </w:pPr>
                            <w:r>
                              <w:rPr>
                                <w:rFonts w:ascii="Century Gothic" w:eastAsia="Century Gothic" w:hAnsi="Century Gothic" w:cs="Century Gothic"/>
                                <w:color w:val="FFFFFF"/>
                              </w:rPr>
                              <w:t>Capture your intended annual spend against the 5 key indicators. Clarify the success criteria</w:t>
                            </w:r>
                            <w:r>
                              <w:rPr>
                                <w:rFonts w:ascii="Times New Roman" w:eastAsia="Times New Roman" w:hAnsi="Times New Roman" w:cs="Times New Roman"/>
                                <w:color w:val="FFFFFF"/>
                              </w:rPr>
                              <w:t xml:space="preserve"> </w:t>
                            </w:r>
                            <w:r>
                              <w:rPr>
                                <w:rFonts w:ascii="Century Gothic" w:eastAsia="Century Gothic" w:hAnsi="Century Gothic" w:cs="Century Gothic"/>
                                <w:color w:val="FFFFFF"/>
                              </w:rPr>
                              <w:t>and evidence of impact that you intend to measure to evaluate for students today and for the</w:t>
                            </w:r>
                            <w:r>
                              <w:rPr>
                                <w:rFonts w:ascii="Times New Roman" w:eastAsia="Times New Roman" w:hAnsi="Times New Roman" w:cs="Times New Roman"/>
                                <w:color w:val="FFFFFF"/>
                              </w:rPr>
                              <w:t xml:space="preserve"> </w:t>
                            </w:r>
                            <w:r>
                              <w:rPr>
                                <w:rFonts w:ascii="Century Gothic" w:eastAsia="Century Gothic" w:hAnsi="Century Gothic" w:cs="Century Gothic"/>
                                <w:color w:val="FFFFFF"/>
                              </w:rPr>
                              <w:t>future.</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84060" cy="786765"/>
                <wp:effectExtent b="0" l="0" r="0" t="0"/>
                <wp:docPr id="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084060" cy="786765"/>
                        </a:xfrm>
                        <a:prstGeom prst="rect"/>
                        <a:ln/>
                      </pic:spPr>
                    </pic:pic>
                  </a:graphicData>
                </a:graphic>
              </wp:inline>
            </w:drawing>
          </mc:Fallback>
        </mc:AlternateContent>
      </w:r>
    </w:p>
    <w:p w14:paraId="2C63A6C2" w14:textId="77777777" w:rsidR="00445EE3" w:rsidRDefault="00445EE3">
      <w:pPr>
        <w:rPr>
          <w:rFonts w:ascii="Times New Roman" w:eastAsia="Times New Roman" w:hAnsi="Times New Roman" w:cs="Times New Roman"/>
          <w:sz w:val="20"/>
          <w:szCs w:val="20"/>
        </w:rPr>
      </w:pPr>
    </w:p>
    <w:p w14:paraId="06012E8E" w14:textId="77777777" w:rsidR="00445EE3" w:rsidRDefault="00445EE3">
      <w:pPr>
        <w:spacing w:before="3"/>
        <w:rPr>
          <w:rFonts w:ascii="Times New Roman" w:eastAsia="Times New Roman" w:hAnsi="Times New Roman" w:cs="Times New Roman"/>
          <w:sz w:val="12"/>
          <w:szCs w:val="12"/>
        </w:rPr>
      </w:pPr>
    </w:p>
    <w:tbl>
      <w:tblPr>
        <w:tblStyle w:val="a4"/>
        <w:tblW w:w="15379" w:type="dxa"/>
        <w:tblInd w:w="103" w:type="dxa"/>
        <w:tblLayout w:type="fixed"/>
        <w:tblLook w:val="0000" w:firstRow="0" w:lastRow="0" w:firstColumn="0" w:lastColumn="0" w:noHBand="0" w:noVBand="0"/>
      </w:tblPr>
      <w:tblGrid>
        <w:gridCol w:w="3759"/>
        <w:gridCol w:w="3459"/>
        <w:gridCol w:w="1661"/>
        <w:gridCol w:w="3425"/>
        <w:gridCol w:w="3075"/>
      </w:tblGrid>
      <w:tr w:rsidR="00445EE3" w14:paraId="40B87759" w14:textId="77777777">
        <w:trPr>
          <w:trHeight w:val="398"/>
        </w:trPr>
        <w:tc>
          <w:tcPr>
            <w:tcW w:w="12304" w:type="dxa"/>
            <w:gridSpan w:val="4"/>
            <w:vMerge w:val="restart"/>
            <w:tcBorders>
              <w:top w:val="single" w:sz="8" w:space="0" w:color="221F1F"/>
              <w:left w:val="single" w:sz="8" w:space="0" w:color="221F1F"/>
              <w:right w:val="single" w:sz="8" w:space="0" w:color="221F1F"/>
            </w:tcBorders>
          </w:tcPr>
          <w:p w14:paraId="7663BB66" w14:textId="77777777" w:rsidR="00445EE3" w:rsidRDefault="009C7C28">
            <w:pPr>
              <w:pBdr>
                <w:top w:val="nil"/>
                <w:left w:val="nil"/>
                <w:bottom w:val="nil"/>
                <w:right w:val="nil"/>
                <w:between w:val="nil"/>
              </w:pBdr>
              <w:spacing w:line="270" w:lineRule="auto"/>
              <w:ind w:left="15"/>
              <w:rPr>
                <w:color w:val="000000"/>
                <w:sz w:val="24"/>
                <w:szCs w:val="24"/>
              </w:rPr>
            </w:pPr>
            <w:r>
              <w:rPr>
                <w:b/>
                <w:color w:val="00569F"/>
                <w:sz w:val="24"/>
                <w:szCs w:val="24"/>
              </w:rPr>
              <w:t xml:space="preserve">Key indicator 3: </w:t>
            </w:r>
            <w:r>
              <w:rPr>
                <w:color w:val="00569F"/>
                <w:sz w:val="24"/>
                <w:szCs w:val="24"/>
              </w:rPr>
              <w:t>Increased confidence, knowledge and skills of all staff in teaching PE and sport</w:t>
            </w:r>
          </w:p>
        </w:tc>
        <w:tc>
          <w:tcPr>
            <w:tcW w:w="3075" w:type="dxa"/>
            <w:tcBorders>
              <w:top w:val="single" w:sz="8" w:space="0" w:color="221F1F"/>
              <w:left w:val="single" w:sz="8" w:space="0" w:color="221F1F"/>
              <w:bottom w:val="single" w:sz="8" w:space="0" w:color="221F1F"/>
              <w:right w:val="single" w:sz="8" w:space="0" w:color="221F1F"/>
            </w:tcBorders>
          </w:tcPr>
          <w:p w14:paraId="6B1932A3" w14:textId="77777777" w:rsidR="00445EE3" w:rsidRDefault="009C7C28">
            <w:pPr>
              <w:pBdr>
                <w:top w:val="nil"/>
                <w:left w:val="nil"/>
                <w:bottom w:val="nil"/>
                <w:right w:val="nil"/>
                <w:between w:val="nil"/>
              </w:pBdr>
              <w:spacing w:line="270" w:lineRule="auto"/>
              <w:ind w:left="15"/>
              <w:rPr>
                <w:color w:val="000000"/>
                <w:sz w:val="24"/>
                <w:szCs w:val="24"/>
              </w:rPr>
            </w:pPr>
            <w:r>
              <w:rPr>
                <w:color w:val="221F1F"/>
                <w:sz w:val="24"/>
                <w:szCs w:val="24"/>
              </w:rPr>
              <w:t>Percentage of total allocation:</w:t>
            </w:r>
          </w:p>
        </w:tc>
      </w:tr>
      <w:tr w:rsidR="00445EE3" w14:paraId="0BF51BF3" w14:textId="77777777">
        <w:trPr>
          <w:trHeight w:val="300"/>
        </w:trPr>
        <w:tc>
          <w:tcPr>
            <w:tcW w:w="12304" w:type="dxa"/>
            <w:gridSpan w:val="4"/>
            <w:vMerge/>
            <w:tcBorders>
              <w:top w:val="single" w:sz="8" w:space="0" w:color="221F1F"/>
              <w:left w:val="single" w:sz="8" w:space="0" w:color="221F1F"/>
              <w:right w:val="single" w:sz="8" w:space="0" w:color="221F1F"/>
            </w:tcBorders>
          </w:tcPr>
          <w:p w14:paraId="7FC76CF7" w14:textId="77777777" w:rsidR="00445EE3" w:rsidRDefault="00445EE3">
            <w:pPr>
              <w:pBdr>
                <w:top w:val="nil"/>
                <w:left w:val="nil"/>
                <w:bottom w:val="nil"/>
                <w:right w:val="nil"/>
                <w:between w:val="nil"/>
              </w:pBdr>
              <w:spacing w:line="276" w:lineRule="auto"/>
              <w:rPr>
                <w:color w:val="000000"/>
                <w:sz w:val="24"/>
                <w:szCs w:val="24"/>
              </w:rPr>
            </w:pPr>
          </w:p>
        </w:tc>
        <w:tc>
          <w:tcPr>
            <w:tcW w:w="3075" w:type="dxa"/>
            <w:tcBorders>
              <w:top w:val="single" w:sz="8" w:space="0" w:color="221F1F"/>
              <w:left w:val="single" w:sz="8" w:space="0" w:color="221F1F"/>
              <w:bottom w:val="single" w:sz="8" w:space="0" w:color="221F1F"/>
              <w:right w:val="single" w:sz="8" w:space="0" w:color="221F1F"/>
            </w:tcBorders>
          </w:tcPr>
          <w:p w14:paraId="20AC458E" w14:textId="77777777" w:rsidR="00445EE3" w:rsidRDefault="009C7C28">
            <w:pPr>
              <w:pBdr>
                <w:top w:val="nil"/>
                <w:left w:val="nil"/>
                <w:bottom w:val="nil"/>
                <w:right w:val="nil"/>
                <w:between w:val="nil"/>
              </w:pBdr>
              <w:spacing w:line="272" w:lineRule="auto"/>
              <w:jc w:val="center"/>
              <w:rPr>
                <w:color w:val="000000"/>
                <w:sz w:val="24"/>
                <w:szCs w:val="24"/>
              </w:rPr>
            </w:pPr>
            <w:r>
              <w:rPr>
                <w:color w:val="221F1F"/>
                <w:sz w:val="24"/>
                <w:szCs w:val="24"/>
              </w:rPr>
              <w:t>%</w:t>
            </w:r>
          </w:p>
        </w:tc>
      </w:tr>
      <w:tr w:rsidR="00445EE3" w14:paraId="2304CF50" w14:textId="77777777">
        <w:trPr>
          <w:trHeight w:val="600"/>
        </w:trPr>
        <w:tc>
          <w:tcPr>
            <w:tcW w:w="3759" w:type="dxa"/>
            <w:tcBorders>
              <w:top w:val="single" w:sz="8" w:space="0" w:color="221F1F"/>
              <w:left w:val="single" w:sz="8" w:space="0" w:color="221F1F"/>
              <w:bottom w:val="single" w:sz="8" w:space="0" w:color="221F1F"/>
              <w:right w:val="single" w:sz="8" w:space="0" w:color="221F1F"/>
            </w:tcBorders>
          </w:tcPr>
          <w:p w14:paraId="553DF811" w14:textId="77777777" w:rsidR="00445EE3" w:rsidRDefault="009C7C28">
            <w:pPr>
              <w:pBdr>
                <w:top w:val="nil"/>
                <w:left w:val="nil"/>
                <w:bottom w:val="nil"/>
                <w:right w:val="nil"/>
                <w:between w:val="nil"/>
              </w:pBdr>
              <w:spacing w:line="264" w:lineRule="auto"/>
              <w:ind w:left="15"/>
              <w:rPr>
                <w:color w:val="000000"/>
                <w:sz w:val="24"/>
                <w:szCs w:val="24"/>
              </w:rPr>
            </w:pPr>
            <w:r>
              <w:rPr>
                <w:color w:val="221F1F"/>
                <w:sz w:val="24"/>
                <w:szCs w:val="24"/>
              </w:rPr>
              <w:t>School focus with clarity on intended</w:t>
            </w:r>
          </w:p>
          <w:p w14:paraId="45628642" w14:textId="77777777" w:rsidR="00445EE3" w:rsidRDefault="009C7C28">
            <w:pPr>
              <w:pBdr>
                <w:top w:val="nil"/>
                <w:left w:val="nil"/>
                <w:bottom w:val="nil"/>
                <w:right w:val="nil"/>
                <w:between w:val="nil"/>
              </w:pBdr>
              <w:spacing w:line="287" w:lineRule="auto"/>
              <w:ind w:left="15"/>
              <w:rPr>
                <w:color w:val="000000"/>
                <w:sz w:val="24"/>
                <w:szCs w:val="24"/>
              </w:rPr>
            </w:pPr>
            <w:r>
              <w:rPr>
                <w:b/>
                <w:color w:val="221F1F"/>
                <w:sz w:val="24"/>
                <w:szCs w:val="24"/>
              </w:rPr>
              <w:t>impact on pupils</w:t>
            </w:r>
            <w:r>
              <w:rPr>
                <w:color w:val="221F1F"/>
                <w:sz w:val="24"/>
                <w:szCs w:val="24"/>
              </w:rPr>
              <w:t>:</w:t>
            </w:r>
          </w:p>
        </w:tc>
        <w:tc>
          <w:tcPr>
            <w:tcW w:w="3459" w:type="dxa"/>
            <w:tcBorders>
              <w:top w:val="single" w:sz="8" w:space="0" w:color="221F1F"/>
              <w:left w:val="single" w:sz="8" w:space="0" w:color="221F1F"/>
              <w:bottom w:val="single" w:sz="8" w:space="0" w:color="221F1F"/>
              <w:right w:val="single" w:sz="8" w:space="0" w:color="221F1F"/>
            </w:tcBorders>
          </w:tcPr>
          <w:p w14:paraId="6FC562E6" w14:textId="77777777" w:rsidR="00445EE3" w:rsidRDefault="009C7C28">
            <w:pPr>
              <w:pBdr>
                <w:top w:val="nil"/>
                <w:left w:val="nil"/>
                <w:bottom w:val="nil"/>
                <w:right w:val="nil"/>
                <w:between w:val="nil"/>
              </w:pBdr>
              <w:spacing w:line="272" w:lineRule="auto"/>
              <w:ind w:left="15"/>
              <w:rPr>
                <w:color w:val="000000"/>
                <w:sz w:val="24"/>
                <w:szCs w:val="24"/>
              </w:rPr>
            </w:pPr>
            <w:r>
              <w:rPr>
                <w:color w:val="221F1F"/>
                <w:sz w:val="24"/>
                <w:szCs w:val="24"/>
              </w:rPr>
              <w:t>Actions to achieve:</w:t>
            </w:r>
          </w:p>
        </w:tc>
        <w:tc>
          <w:tcPr>
            <w:tcW w:w="1661" w:type="dxa"/>
            <w:tcBorders>
              <w:top w:val="single" w:sz="8" w:space="0" w:color="221F1F"/>
              <w:left w:val="single" w:sz="8" w:space="0" w:color="221F1F"/>
              <w:bottom w:val="single" w:sz="8" w:space="0" w:color="221F1F"/>
              <w:right w:val="single" w:sz="8" w:space="0" w:color="221F1F"/>
            </w:tcBorders>
          </w:tcPr>
          <w:p w14:paraId="026FF1FE" w14:textId="77777777" w:rsidR="00445EE3" w:rsidRDefault="009C7C28">
            <w:pPr>
              <w:pBdr>
                <w:top w:val="nil"/>
                <w:left w:val="nil"/>
                <w:bottom w:val="nil"/>
                <w:right w:val="nil"/>
                <w:between w:val="nil"/>
              </w:pBdr>
              <w:spacing w:line="229" w:lineRule="auto"/>
              <w:ind w:left="15" w:right="663"/>
              <w:rPr>
                <w:color w:val="000000"/>
                <w:sz w:val="24"/>
                <w:szCs w:val="24"/>
              </w:rPr>
            </w:pPr>
            <w:r>
              <w:rPr>
                <w:color w:val="221F1F"/>
                <w:sz w:val="24"/>
                <w:szCs w:val="24"/>
              </w:rPr>
              <w:t>Funding</w:t>
            </w:r>
            <w:r>
              <w:rPr>
                <w:rFonts w:ascii="Times New Roman" w:eastAsia="Times New Roman" w:hAnsi="Times New Roman" w:cs="Times New Roman"/>
                <w:color w:val="221F1F"/>
                <w:sz w:val="24"/>
                <w:szCs w:val="24"/>
              </w:rPr>
              <w:t xml:space="preserve"> </w:t>
            </w:r>
            <w:r>
              <w:rPr>
                <w:color w:val="221F1F"/>
                <w:sz w:val="24"/>
                <w:szCs w:val="24"/>
              </w:rPr>
              <w:t>allocated:</w:t>
            </w:r>
          </w:p>
        </w:tc>
        <w:tc>
          <w:tcPr>
            <w:tcW w:w="3425" w:type="dxa"/>
            <w:tcBorders>
              <w:top w:val="single" w:sz="8" w:space="0" w:color="221F1F"/>
              <w:left w:val="single" w:sz="8" w:space="0" w:color="221F1F"/>
              <w:bottom w:val="single" w:sz="8" w:space="0" w:color="221F1F"/>
              <w:right w:val="single" w:sz="8" w:space="0" w:color="221F1F"/>
            </w:tcBorders>
          </w:tcPr>
          <w:p w14:paraId="1BA3480F" w14:textId="77777777" w:rsidR="00445EE3" w:rsidRDefault="009C7C28">
            <w:pPr>
              <w:pBdr>
                <w:top w:val="nil"/>
                <w:left w:val="nil"/>
                <w:bottom w:val="nil"/>
                <w:right w:val="nil"/>
                <w:between w:val="nil"/>
              </w:pBdr>
              <w:spacing w:line="272" w:lineRule="auto"/>
              <w:ind w:left="18"/>
              <w:rPr>
                <w:color w:val="000000"/>
                <w:sz w:val="24"/>
                <w:szCs w:val="24"/>
              </w:rPr>
            </w:pPr>
            <w:r>
              <w:rPr>
                <w:color w:val="221F1F"/>
                <w:sz w:val="24"/>
                <w:szCs w:val="24"/>
              </w:rPr>
              <w:t>Evidence and impact:</w:t>
            </w:r>
          </w:p>
        </w:tc>
        <w:tc>
          <w:tcPr>
            <w:tcW w:w="3075" w:type="dxa"/>
            <w:tcBorders>
              <w:top w:val="single" w:sz="8" w:space="0" w:color="221F1F"/>
              <w:left w:val="single" w:sz="8" w:space="0" w:color="221F1F"/>
              <w:bottom w:val="single" w:sz="8" w:space="0" w:color="221F1F"/>
              <w:right w:val="single" w:sz="8" w:space="0" w:color="221F1F"/>
            </w:tcBorders>
          </w:tcPr>
          <w:p w14:paraId="6210366D" w14:textId="77777777" w:rsidR="00445EE3" w:rsidRDefault="009C7C28">
            <w:pPr>
              <w:pBdr>
                <w:top w:val="nil"/>
                <w:left w:val="nil"/>
                <w:bottom w:val="nil"/>
                <w:right w:val="nil"/>
                <w:between w:val="nil"/>
              </w:pBdr>
              <w:spacing w:line="229" w:lineRule="auto"/>
              <w:ind w:left="15" w:right="274"/>
              <w:rPr>
                <w:color w:val="000000"/>
                <w:sz w:val="24"/>
                <w:szCs w:val="24"/>
              </w:rPr>
            </w:pPr>
            <w:r>
              <w:rPr>
                <w:color w:val="221F1F"/>
                <w:sz w:val="24"/>
                <w:szCs w:val="24"/>
              </w:rPr>
              <w:t>Sustainability and suggested</w:t>
            </w:r>
            <w:r>
              <w:rPr>
                <w:rFonts w:ascii="Times New Roman" w:eastAsia="Times New Roman" w:hAnsi="Times New Roman" w:cs="Times New Roman"/>
                <w:color w:val="221F1F"/>
                <w:sz w:val="24"/>
                <w:szCs w:val="24"/>
              </w:rPr>
              <w:t xml:space="preserve"> </w:t>
            </w:r>
            <w:r>
              <w:rPr>
                <w:color w:val="221F1F"/>
                <w:sz w:val="24"/>
                <w:szCs w:val="24"/>
              </w:rPr>
              <w:t>next steps:</w:t>
            </w:r>
          </w:p>
        </w:tc>
      </w:tr>
      <w:tr w:rsidR="00445EE3" w14:paraId="0D91CA71" w14:textId="77777777">
        <w:trPr>
          <w:trHeight w:val="5438"/>
        </w:trPr>
        <w:tc>
          <w:tcPr>
            <w:tcW w:w="3759" w:type="dxa"/>
            <w:tcBorders>
              <w:top w:val="single" w:sz="8" w:space="0" w:color="221F1F"/>
              <w:left w:val="single" w:sz="8" w:space="0" w:color="221F1F"/>
              <w:bottom w:val="single" w:sz="8" w:space="0" w:color="221F1F"/>
              <w:right w:val="single" w:sz="8" w:space="0" w:color="221F1F"/>
            </w:tcBorders>
          </w:tcPr>
          <w:p w14:paraId="0A91F021" w14:textId="77777777" w:rsidR="00445EE3" w:rsidRPr="00434750" w:rsidRDefault="00434750" w:rsidP="00434750">
            <w:pPr>
              <w:pBdr>
                <w:top w:val="nil"/>
                <w:left w:val="nil"/>
                <w:bottom w:val="nil"/>
                <w:right w:val="nil"/>
                <w:between w:val="nil"/>
              </w:pBdr>
              <w:tabs>
                <w:tab w:val="left" w:pos="1319"/>
              </w:tabs>
              <w:spacing w:before="4"/>
              <w:ind w:right="20"/>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3.1-</w:t>
            </w:r>
            <w:r w:rsidR="009C7C28" w:rsidRPr="00434750">
              <w:rPr>
                <w:rFonts w:ascii="Century Gothic" w:eastAsia="Century Gothic" w:hAnsi="Century Gothic" w:cs="Century Gothic"/>
                <w:sz w:val="20"/>
                <w:szCs w:val="20"/>
              </w:rPr>
              <w:t>Starting dialogue with staff based around their needs for PE to help tailor training opportunities for staff</w:t>
            </w:r>
          </w:p>
          <w:p w14:paraId="1BB5E115" w14:textId="77777777" w:rsidR="00445EE3" w:rsidRDefault="00434750" w:rsidP="00434750">
            <w:pPr>
              <w:pBdr>
                <w:top w:val="nil"/>
                <w:left w:val="nil"/>
                <w:bottom w:val="nil"/>
                <w:right w:val="nil"/>
                <w:between w:val="nil"/>
              </w:pBdr>
              <w:tabs>
                <w:tab w:val="left" w:pos="1319"/>
              </w:tabs>
              <w:ind w:right="20"/>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3.2-Introduction</w:t>
            </w:r>
            <w:r w:rsidR="009C7C28">
              <w:rPr>
                <w:rFonts w:ascii="Century Gothic" w:eastAsia="Century Gothic" w:hAnsi="Century Gothic" w:cs="Century Gothic"/>
                <w:sz w:val="20"/>
                <w:szCs w:val="20"/>
              </w:rPr>
              <w:t xml:space="preserve"> of new pe scheme of work as well as new skills progression map.</w:t>
            </w:r>
          </w:p>
          <w:p w14:paraId="2B8893DC" w14:textId="77777777" w:rsidR="00434750" w:rsidRDefault="00434750" w:rsidP="00434750">
            <w:pPr>
              <w:pBdr>
                <w:top w:val="nil"/>
                <w:left w:val="nil"/>
                <w:bottom w:val="nil"/>
                <w:right w:val="nil"/>
                <w:between w:val="nil"/>
              </w:pBdr>
              <w:tabs>
                <w:tab w:val="left" w:pos="1319"/>
              </w:tabs>
              <w:ind w:right="20"/>
              <w:rPr>
                <w:rFonts w:ascii="Century Gothic" w:eastAsia="Century Gothic" w:hAnsi="Century Gothic" w:cs="Century Gothic"/>
                <w:sz w:val="20"/>
                <w:szCs w:val="20"/>
              </w:rPr>
            </w:pPr>
            <w:r>
              <w:rPr>
                <w:rFonts w:ascii="Century Gothic" w:eastAsia="Century Gothic" w:hAnsi="Century Gothic" w:cs="Century Gothic"/>
                <w:sz w:val="20"/>
                <w:szCs w:val="20"/>
              </w:rPr>
              <w:t>3.3-</w:t>
            </w:r>
            <w:r w:rsidR="009C7C28" w:rsidRPr="00434750">
              <w:rPr>
                <w:rFonts w:ascii="Century Gothic" w:eastAsia="Century Gothic" w:hAnsi="Century Gothic" w:cs="Century Gothic"/>
                <w:sz w:val="20"/>
                <w:szCs w:val="20"/>
              </w:rPr>
              <w:t xml:space="preserve">New assessment framework to monitor </w:t>
            </w:r>
            <w:r w:rsidRPr="00434750">
              <w:rPr>
                <w:rFonts w:ascii="Century Gothic" w:eastAsia="Century Gothic" w:hAnsi="Century Gothic" w:cs="Century Gothic"/>
                <w:sz w:val="20"/>
                <w:szCs w:val="20"/>
              </w:rPr>
              <w:t>children’s</w:t>
            </w:r>
            <w:r w:rsidR="009C7C28" w:rsidRPr="00434750">
              <w:rPr>
                <w:rFonts w:ascii="Century Gothic" w:eastAsia="Century Gothic" w:hAnsi="Century Gothic" w:cs="Century Gothic"/>
                <w:sz w:val="20"/>
                <w:szCs w:val="20"/>
              </w:rPr>
              <w:t xml:space="preserve"> progress</w:t>
            </w:r>
          </w:p>
          <w:p w14:paraId="319D1F5D" w14:textId="77777777" w:rsidR="00445EE3" w:rsidRDefault="00434750" w:rsidP="00434750">
            <w:pPr>
              <w:pBdr>
                <w:top w:val="nil"/>
                <w:left w:val="nil"/>
                <w:bottom w:val="nil"/>
                <w:right w:val="nil"/>
                <w:between w:val="nil"/>
              </w:pBdr>
              <w:tabs>
                <w:tab w:val="left" w:pos="1319"/>
              </w:tabs>
              <w:ind w:right="20"/>
              <w:rPr>
                <w:rFonts w:ascii="Century Gothic" w:eastAsia="Century Gothic" w:hAnsi="Century Gothic" w:cs="Century Gothic"/>
                <w:sz w:val="20"/>
                <w:szCs w:val="20"/>
              </w:rPr>
            </w:pPr>
            <w:r>
              <w:rPr>
                <w:rFonts w:ascii="Century Gothic" w:eastAsia="Century Gothic" w:hAnsi="Century Gothic" w:cs="Century Gothic"/>
                <w:sz w:val="20"/>
                <w:szCs w:val="20"/>
              </w:rPr>
              <w:t>3.4-</w:t>
            </w:r>
            <w:r w:rsidR="009C7C28">
              <w:rPr>
                <w:rFonts w:ascii="Century Gothic" w:eastAsia="Century Gothic" w:hAnsi="Century Gothic" w:cs="Century Gothic"/>
                <w:sz w:val="20"/>
                <w:szCs w:val="20"/>
              </w:rPr>
              <w:t>Team teach with PE specialists across inspire partnership (including model lessons)</w:t>
            </w:r>
          </w:p>
          <w:p w14:paraId="73C8EE5A" w14:textId="77777777" w:rsidR="00445EE3" w:rsidRDefault="00445EE3">
            <w:pPr>
              <w:pBdr>
                <w:top w:val="nil"/>
                <w:left w:val="nil"/>
                <w:bottom w:val="nil"/>
                <w:right w:val="nil"/>
                <w:between w:val="nil"/>
              </w:pBdr>
              <w:tabs>
                <w:tab w:val="left" w:pos="1319"/>
              </w:tabs>
              <w:spacing w:before="4"/>
              <w:ind w:right="20"/>
              <w:rPr>
                <w:rFonts w:ascii="Century Gothic" w:eastAsia="Century Gothic" w:hAnsi="Century Gothic" w:cs="Century Gothic"/>
                <w:sz w:val="20"/>
                <w:szCs w:val="20"/>
              </w:rPr>
            </w:pPr>
          </w:p>
          <w:p w14:paraId="7E6CDC0B" w14:textId="77777777" w:rsidR="00445EE3" w:rsidRDefault="00445EE3">
            <w:pPr>
              <w:pBdr>
                <w:top w:val="nil"/>
                <w:left w:val="nil"/>
                <w:bottom w:val="nil"/>
                <w:right w:val="nil"/>
                <w:between w:val="nil"/>
              </w:pBdr>
              <w:tabs>
                <w:tab w:val="left" w:pos="1319"/>
              </w:tabs>
              <w:spacing w:before="4"/>
              <w:ind w:right="20"/>
              <w:rPr>
                <w:rFonts w:ascii="Century Gothic" w:eastAsia="Century Gothic" w:hAnsi="Century Gothic" w:cs="Century Gothic"/>
                <w:sz w:val="20"/>
                <w:szCs w:val="20"/>
              </w:rPr>
            </w:pPr>
          </w:p>
          <w:p w14:paraId="31427AD2" w14:textId="77777777" w:rsidR="00445EE3" w:rsidRDefault="00445EE3">
            <w:pPr>
              <w:pBdr>
                <w:top w:val="nil"/>
                <w:left w:val="nil"/>
                <w:bottom w:val="nil"/>
                <w:right w:val="nil"/>
                <w:between w:val="nil"/>
              </w:pBdr>
              <w:tabs>
                <w:tab w:val="left" w:pos="1319"/>
              </w:tabs>
              <w:spacing w:before="4"/>
              <w:ind w:right="20"/>
              <w:rPr>
                <w:rFonts w:ascii="Century Gothic" w:eastAsia="Century Gothic" w:hAnsi="Century Gothic" w:cs="Century Gothic"/>
                <w:sz w:val="20"/>
                <w:szCs w:val="20"/>
              </w:rPr>
            </w:pPr>
          </w:p>
          <w:p w14:paraId="5E6EA89F" w14:textId="77777777" w:rsidR="00445EE3" w:rsidRDefault="004A3982">
            <w:pPr>
              <w:pBdr>
                <w:top w:val="nil"/>
                <w:left w:val="nil"/>
                <w:bottom w:val="nil"/>
                <w:right w:val="nil"/>
                <w:between w:val="nil"/>
              </w:pBdr>
              <w:tabs>
                <w:tab w:val="left" w:pos="1319"/>
              </w:tabs>
              <w:spacing w:before="4"/>
              <w:ind w:right="20"/>
              <w:rPr>
                <w:rFonts w:ascii="Century Gothic" w:eastAsia="Century Gothic" w:hAnsi="Century Gothic" w:cs="Century Gothic"/>
                <w:sz w:val="20"/>
                <w:szCs w:val="20"/>
              </w:rPr>
            </w:pPr>
            <w:hyperlink r:id="rId13" w:anchor="responses">
              <w:r w:rsidR="009C7C28">
                <w:rPr>
                  <w:rFonts w:ascii="Century Gothic" w:eastAsia="Century Gothic" w:hAnsi="Century Gothic" w:cs="Century Gothic"/>
                  <w:color w:val="1155CC"/>
                  <w:sz w:val="20"/>
                  <w:szCs w:val="20"/>
                  <w:u w:val="single"/>
                </w:rPr>
                <w:t>https://docs.google.com/forms/d/19TE_zmEt5arJwd-7oyj7SdX5QuLq5yUotSktJ73GYwM/edit#responses</w:t>
              </w:r>
            </w:hyperlink>
          </w:p>
        </w:tc>
        <w:tc>
          <w:tcPr>
            <w:tcW w:w="3459" w:type="dxa"/>
            <w:tcBorders>
              <w:top w:val="single" w:sz="8" w:space="0" w:color="221F1F"/>
              <w:left w:val="single" w:sz="8" w:space="0" w:color="221F1F"/>
              <w:bottom w:val="single" w:sz="8" w:space="0" w:color="221F1F"/>
              <w:right w:val="single" w:sz="8" w:space="0" w:color="221F1F"/>
            </w:tcBorders>
          </w:tcPr>
          <w:p w14:paraId="5647CFE6" w14:textId="77777777" w:rsidR="00445EE3" w:rsidRDefault="009C7C28">
            <w:pPr>
              <w:pBdr>
                <w:top w:val="nil"/>
                <w:left w:val="nil"/>
                <w:bottom w:val="nil"/>
                <w:right w:val="nil"/>
                <w:between w:val="nil"/>
              </w:pBdr>
              <w:spacing w:before="4"/>
              <w:ind w:right="25"/>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 PLMS looking at the progression of PE and teaching sequences</w:t>
            </w:r>
          </w:p>
          <w:p w14:paraId="1BFF993A" w14:textId="77777777" w:rsidR="00445EE3" w:rsidRDefault="00445EE3">
            <w:pPr>
              <w:pBdr>
                <w:top w:val="nil"/>
                <w:left w:val="nil"/>
                <w:bottom w:val="nil"/>
                <w:right w:val="nil"/>
                <w:between w:val="nil"/>
              </w:pBdr>
              <w:spacing w:before="4"/>
              <w:ind w:right="25"/>
              <w:rPr>
                <w:rFonts w:ascii="Century Gothic" w:eastAsia="Century Gothic" w:hAnsi="Century Gothic" w:cs="Century Gothic"/>
                <w:color w:val="000000"/>
                <w:sz w:val="20"/>
                <w:szCs w:val="20"/>
              </w:rPr>
            </w:pPr>
          </w:p>
          <w:p w14:paraId="37A60469" w14:textId="77777777" w:rsidR="00445EE3" w:rsidRDefault="009C7C28">
            <w:pPr>
              <w:pBdr>
                <w:top w:val="nil"/>
                <w:left w:val="nil"/>
                <w:bottom w:val="nil"/>
                <w:right w:val="nil"/>
                <w:between w:val="nil"/>
              </w:pBdr>
              <w:spacing w:before="4"/>
              <w:ind w:right="2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Regular pupil and staff voice around PE. PDM (Summer 1 2</w:t>
            </w:r>
            <w:r>
              <w:rPr>
                <w:rFonts w:ascii="Century Gothic" w:eastAsia="Century Gothic" w:hAnsi="Century Gothic" w:cs="Century Gothic"/>
                <w:sz w:val="20"/>
                <w:szCs w:val="20"/>
              </w:rPr>
              <w:t>020</w:t>
            </w:r>
            <w:r>
              <w:rPr>
                <w:rFonts w:ascii="Century Gothic" w:eastAsia="Century Gothic" w:hAnsi="Century Gothic" w:cs="Century Gothic"/>
                <w:color w:val="000000"/>
                <w:sz w:val="20"/>
                <w:szCs w:val="20"/>
              </w:rPr>
              <w:t>) around PE and expectations for EPS. Subject lead KO to deliver and show staff the new champions scheme and discuss WWW and EBI’s</w:t>
            </w:r>
          </w:p>
          <w:p w14:paraId="77040EC7"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71B7D1F0" w14:textId="77777777" w:rsidR="00445EE3" w:rsidRDefault="00445EE3">
            <w:pPr>
              <w:pBdr>
                <w:top w:val="nil"/>
                <w:left w:val="nil"/>
                <w:bottom w:val="nil"/>
                <w:right w:val="nil"/>
                <w:between w:val="nil"/>
              </w:pBdr>
              <w:rPr>
                <w:rFonts w:ascii="Times New Roman" w:eastAsia="Times New Roman" w:hAnsi="Times New Roman" w:cs="Times New Roman"/>
                <w:color w:val="000000"/>
                <w:sz w:val="24"/>
                <w:szCs w:val="24"/>
              </w:rPr>
            </w:pPr>
          </w:p>
          <w:p w14:paraId="33FDE8E3" w14:textId="77777777" w:rsidR="00434750" w:rsidRDefault="00434750" w:rsidP="00434750">
            <w:pPr>
              <w:pBdr>
                <w:top w:val="nil"/>
                <w:left w:val="nil"/>
                <w:bottom w:val="nil"/>
                <w:right w:val="nil"/>
                <w:between w:val="nil"/>
              </w:pBdr>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 subject leader to plan a staff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INSET/twilight for all teaching staff</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on one area of the P.E. curriculum</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where training is needed by all staff</w:t>
            </w:r>
          </w:p>
          <w:p w14:paraId="2EDC1A51" w14:textId="77777777" w:rsidR="00434750" w:rsidRDefault="00434750" w:rsidP="00434750">
            <w:pPr>
              <w:pBdr>
                <w:top w:val="nil"/>
                <w:left w:val="nil"/>
                <w:bottom w:val="nil"/>
                <w:right w:val="nil"/>
                <w:between w:val="nil"/>
              </w:pBdr>
              <w:spacing w:before="2"/>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i.e.</w:t>
            </w:r>
            <w:proofErr w:type="gramEnd"/>
            <w:r>
              <w:rPr>
                <w:rFonts w:ascii="Century Gothic" w:eastAsia="Century Gothic" w:hAnsi="Century Gothic" w:cs="Century Gothic"/>
                <w:color w:val="000000"/>
                <w:sz w:val="20"/>
                <w:szCs w:val="20"/>
              </w:rPr>
              <w:t xml:space="preserve"> assessment/differentiation.</w:t>
            </w:r>
          </w:p>
          <w:p w14:paraId="4CEA64B3" w14:textId="77777777" w:rsidR="00445EE3" w:rsidRDefault="00445EE3">
            <w:pPr>
              <w:pBdr>
                <w:top w:val="nil"/>
                <w:left w:val="nil"/>
                <w:bottom w:val="nil"/>
                <w:right w:val="nil"/>
                <w:between w:val="nil"/>
              </w:pBdr>
              <w:spacing w:line="241" w:lineRule="auto"/>
              <w:rPr>
                <w:rFonts w:ascii="Century Gothic" w:eastAsia="Century Gothic" w:hAnsi="Century Gothic" w:cs="Century Gothic"/>
                <w:color w:val="000000"/>
                <w:sz w:val="20"/>
                <w:szCs w:val="20"/>
              </w:rPr>
            </w:pPr>
          </w:p>
        </w:tc>
        <w:tc>
          <w:tcPr>
            <w:tcW w:w="1661" w:type="dxa"/>
            <w:tcBorders>
              <w:top w:val="single" w:sz="8" w:space="0" w:color="221F1F"/>
              <w:left w:val="single" w:sz="8" w:space="0" w:color="221F1F"/>
              <w:bottom w:val="single" w:sz="8" w:space="0" w:color="221F1F"/>
              <w:right w:val="single" w:sz="8" w:space="0" w:color="221F1F"/>
            </w:tcBorders>
          </w:tcPr>
          <w:p w14:paraId="5726079C" w14:textId="77777777" w:rsidR="00445EE3" w:rsidRPr="00434750" w:rsidRDefault="009C7C28">
            <w:pPr>
              <w:pBdr>
                <w:top w:val="nil"/>
                <w:left w:val="nil"/>
                <w:bottom w:val="nil"/>
                <w:right w:val="nil"/>
                <w:between w:val="nil"/>
              </w:pBdr>
              <w:spacing w:before="3"/>
              <w:rPr>
                <w:rFonts w:ascii="Century Gothic" w:eastAsia="Times New Roman" w:hAnsi="Century Gothic" w:cs="Times New Roman"/>
                <w:color w:val="000000"/>
                <w:sz w:val="21"/>
                <w:szCs w:val="21"/>
              </w:rPr>
            </w:pPr>
            <w:r w:rsidRPr="00434750">
              <w:rPr>
                <w:rFonts w:ascii="Century Gothic" w:eastAsia="Times New Roman" w:hAnsi="Century Gothic" w:cs="Times New Roman"/>
                <w:sz w:val="21"/>
                <w:szCs w:val="21"/>
              </w:rPr>
              <w:t xml:space="preserve">Leadership time once a term </w:t>
            </w:r>
          </w:p>
          <w:p w14:paraId="68FECAAE" w14:textId="77777777" w:rsidR="00445EE3" w:rsidRDefault="00445EE3">
            <w:pPr>
              <w:pBdr>
                <w:top w:val="nil"/>
                <w:left w:val="nil"/>
                <w:bottom w:val="nil"/>
                <w:right w:val="nil"/>
                <w:between w:val="nil"/>
              </w:pBdr>
              <w:ind w:left="-2" w:right="108"/>
              <w:rPr>
                <w:rFonts w:ascii="Century Gothic" w:eastAsia="Century Gothic" w:hAnsi="Century Gothic" w:cs="Century Gothic"/>
                <w:color w:val="000000"/>
                <w:sz w:val="20"/>
                <w:szCs w:val="20"/>
              </w:rPr>
            </w:pPr>
          </w:p>
          <w:p w14:paraId="11B25B57" w14:textId="77777777" w:rsidR="00445EE3" w:rsidRDefault="00445EE3">
            <w:pPr>
              <w:pBdr>
                <w:top w:val="nil"/>
                <w:left w:val="nil"/>
                <w:bottom w:val="nil"/>
                <w:right w:val="nil"/>
                <w:between w:val="nil"/>
              </w:pBdr>
              <w:ind w:left="-2" w:right="108"/>
              <w:rPr>
                <w:rFonts w:ascii="Century Gothic" w:eastAsia="Century Gothic" w:hAnsi="Century Gothic" w:cs="Century Gothic"/>
                <w:color w:val="000000"/>
                <w:sz w:val="20"/>
                <w:szCs w:val="20"/>
              </w:rPr>
            </w:pPr>
          </w:p>
          <w:p w14:paraId="0266E230" w14:textId="77777777" w:rsidR="00445EE3" w:rsidRDefault="00445EE3">
            <w:pPr>
              <w:pBdr>
                <w:top w:val="nil"/>
                <w:left w:val="nil"/>
                <w:bottom w:val="nil"/>
                <w:right w:val="nil"/>
                <w:between w:val="nil"/>
              </w:pBdr>
              <w:ind w:left="-2" w:right="108"/>
              <w:rPr>
                <w:rFonts w:ascii="Century Gothic" w:eastAsia="Century Gothic" w:hAnsi="Century Gothic" w:cs="Century Gothic"/>
                <w:color w:val="000000"/>
                <w:sz w:val="20"/>
                <w:szCs w:val="20"/>
              </w:rPr>
            </w:pPr>
          </w:p>
          <w:p w14:paraId="40000D26" w14:textId="77777777" w:rsidR="00445EE3" w:rsidRDefault="00445EE3">
            <w:pPr>
              <w:pBdr>
                <w:top w:val="nil"/>
                <w:left w:val="nil"/>
                <w:bottom w:val="nil"/>
                <w:right w:val="nil"/>
                <w:between w:val="nil"/>
              </w:pBdr>
              <w:ind w:left="-2" w:right="108"/>
              <w:rPr>
                <w:rFonts w:ascii="Century Gothic" w:eastAsia="Century Gothic" w:hAnsi="Century Gothic" w:cs="Century Gothic"/>
                <w:color w:val="000000"/>
                <w:sz w:val="20"/>
                <w:szCs w:val="20"/>
              </w:rPr>
            </w:pPr>
          </w:p>
          <w:p w14:paraId="5D05501C" w14:textId="77777777" w:rsidR="00445EE3" w:rsidRDefault="00445EE3">
            <w:pPr>
              <w:pBdr>
                <w:top w:val="nil"/>
                <w:left w:val="nil"/>
                <w:bottom w:val="nil"/>
                <w:right w:val="nil"/>
                <w:between w:val="nil"/>
              </w:pBdr>
              <w:ind w:left="-2" w:right="108"/>
              <w:rPr>
                <w:rFonts w:ascii="Century Gothic" w:eastAsia="Century Gothic" w:hAnsi="Century Gothic" w:cs="Century Gothic"/>
                <w:color w:val="000000"/>
                <w:sz w:val="20"/>
                <w:szCs w:val="20"/>
              </w:rPr>
            </w:pPr>
          </w:p>
          <w:p w14:paraId="2FDF22D5" w14:textId="77777777" w:rsidR="00445EE3" w:rsidRDefault="00445EE3">
            <w:pPr>
              <w:pBdr>
                <w:top w:val="nil"/>
                <w:left w:val="nil"/>
                <w:bottom w:val="nil"/>
                <w:right w:val="nil"/>
                <w:between w:val="nil"/>
              </w:pBdr>
              <w:ind w:right="11"/>
              <w:rPr>
                <w:rFonts w:ascii="Century Gothic" w:eastAsia="Century Gothic" w:hAnsi="Century Gothic" w:cs="Century Gothic"/>
                <w:color w:val="000000"/>
                <w:sz w:val="20"/>
                <w:szCs w:val="20"/>
              </w:rPr>
            </w:pPr>
          </w:p>
        </w:tc>
        <w:tc>
          <w:tcPr>
            <w:tcW w:w="3425" w:type="dxa"/>
            <w:tcBorders>
              <w:top w:val="single" w:sz="8" w:space="0" w:color="221F1F"/>
              <w:left w:val="single" w:sz="8" w:space="0" w:color="221F1F"/>
              <w:bottom w:val="single" w:sz="8" w:space="0" w:color="221F1F"/>
              <w:right w:val="single" w:sz="8" w:space="0" w:color="221F1F"/>
            </w:tcBorders>
          </w:tcPr>
          <w:p w14:paraId="1E4804FF" w14:textId="77777777" w:rsidR="00445EE3" w:rsidRDefault="009C7C28">
            <w:pPr>
              <w:pBdr>
                <w:top w:val="nil"/>
                <w:left w:val="nil"/>
                <w:bottom w:val="nil"/>
                <w:right w:val="nil"/>
                <w:between w:val="nil"/>
              </w:pBdr>
              <w:spacing w:before="4"/>
              <w:ind w:left="1" w:right="1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-Increased confidence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awareness of the teaching of P.E.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(more ideas for engaging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progressive and differentiated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lessons with better outcomes for</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pupils) and</w:t>
            </w:r>
          </w:p>
          <w:p w14:paraId="4BF46647" w14:textId="77777777" w:rsidR="00445EE3" w:rsidRDefault="009C7C28">
            <w:pPr>
              <w:pBdr>
                <w:top w:val="nil"/>
                <w:left w:val="nil"/>
                <w:bottom w:val="nil"/>
                <w:right w:val="nil"/>
                <w:between w:val="nil"/>
              </w:pBdr>
              <w:ind w:left="1" w:right="6"/>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Teachers to become more aware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of cross-curricular nature of PE and</w:t>
            </w:r>
            <w:r>
              <w:rPr>
                <w:rFonts w:ascii="Times New Roman" w:eastAsia="Times New Roman" w:hAnsi="Times New Roman" w:cs="Times New Roman"/>
                <w:color w:val="000000"/>
                <w:sz w:val="20"/>
                <w:szCs w:val="20"/>
              </w:rPr>
              <w:t xml:space="preserve"> </w:t>
            </w:r>
            <w:proofErr w:type="gramStart"/>
            <w:r>
              <w:rPr>
                <w:rFonts w:ascii="Century Gothic" w:eastAsia="Century Gothic" w:hAnsi="Century Gothic" w:cs="Century Gothic"/>
                <w:color w:val="000000"/>
                <w:sz w:val="20"/>
                <w:szCs w:val="20"/>
              </w:rPr>
              <w:t>it’s</w:t>
            </w:r>
            <w:proofErr w:type="gramEnd"/>
            <w:r>
              <w:rPr>
                <w:rFonts w:ascii="Century Gothic" w:eastAsia="Century Gothic" w:hAnsi="Century Gothic" w:cs="Century Gothic"/>
                <w:color w:val="000000"/>
                <w:sz w:val="20"/>
                <w:szCs w:val="20"/>
              </w:rPr>
              <w:t xml:space="preserve"> many uses. </w:t>
            </w:r>
          </w:p>
          <w:p w14:paraId="7A04A21B" w14:textId="77777777" w:rsidR="00445EE3" w:rsidRDefault="00445EE3">
            <w:pPr>
              <w:pBdr>
                <w:top w:val="nil"/>
                <w:left w:val="nil"/>
                <w:bottom w:val="nil"/>
                <w:right w:val="nil"/>
                <w:between w:val="nil"/>
              </w:pBdr>
              <w:spacing w:before="5"/>
              <w:rPr>
                <w:rFonts w:ascii="Times New Roman" w:eastAsia="Times New Roman" w:hAnsi="Times New Roman" w:cs="Times New Roman"/>
                <w:color w:val="000000"/>
                <w:sz w:val="21"/>
                <w:szCs w:val="21"/>
              </w:rPr>
            </w:pPr>
          </w:p>
          <w:p w14:paraId="1ECBF0BA" w14:textId="77777777" w:rsidR="00445EE3" w:rsidRDefault="009C7C28">
            <w:pPr>
              <w:pBdr>
                <w:top w:val="nil"/>
                <w:left w:val="nil"/>
                <w:bottom w:val="nil"/>
                <w:right w:val="nil"/>
                <w:between w:val="nil"/>
              </w:pBdr>
              <w:ind w:left="1" w:righ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 </w:t>
            </w:r>
            <w:proofErr w:type="gramStart"/>
            <w:r>
              <w:rPr>
                <w:rFonts w:ascii="Century Gothic" w:eastAsia="Century Gothic" w:hAnsi="Century Gothic" w:cs="Century Gothic"/>
                <w:color w:val="000000"/>
                <w:sz w:val="20"/>
                <w:szCs w:val="20"/>
              </w:rPr>
              <w:t>lead</w:t>
            </w:r>
            <w:proofErr w:type="gramEnd"/>
            <w:r>
              <w:rPr>
                <w:rFonts w:ascii="Century Gothic" w:eastAsia="Century Gothic" w:hAnsi="Century Gothic" w:cs="Century Gothic"/>
                <w:color w:val="000000"/>
                <w:sz w:val="20"/>
                <w:szCs w:val="20"/>
              </w:rPr>
              <w:t xml:space="preserve"> to observe staff once a year on and provide feedback to whole school during PLM.</w:t>
            </w:r>
          </w:p>
          <w:p w14:paraId="10DEE06C" w14:textId="77777777" w:rsidR="00445EE3" w:rsidRDefault="00445EE3">
            <w:pPr>
              <w:pBdr>
                <w:top w:val="nil"/>
                <w:left w:val="nil"/>
                <w:bottom w:val="nil"/>
                <w:right w:val="nil"/>
                <w:between w:val="nil"/>
              </w:pBdr>
              <w:ind w:left="1" w:right="112"/>
              <w:rPr>
                <w:rFonts w:ascii="Century Gothic" w:eastAsia="Century Gothic" w:hAnsi="Century Gothic" w:cs="Century Gothic"/>
                <w:color w:val="000000"/>
                <w:sz w:val="20"/>
                <w:szCs w:val="20"/>
              </w:rPr>
            </w:pPr>
          </w:p>
          <w:p w14:paraId="51544256" w14:textId="77777777" w:rsidR="00434750" w:rsidRDefault="00434750" w:rsidP="00434750">
            <w:pPr>
              <w:pBdr>
                <w:top w:val="nil"/>
                <w:left w:val="nil"/>
                <w:bottom w:val="nil"/>
                <w:right w:val="nil"/>
                <w:between w:val="nil"/>
              </w:pBdr>
              <w:spacing w:before="1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 teachers to begin to use Champions PE SOW and assessment from </w:t>
            </w:r>
            <w:r w:rsidR="008050BF">
              <w:rPr>
                <w:rFonts w:ascii="Century Gothic" w:eastAsia="Century Gothic" w:hAnsi="Century Gothic" w:cs="Century Gothic"/>
                <w:color w:val="000000"/>
                <w:sz w:val="20"/>
                <w:szCs w:val="20"/>
              </w:rPr>
              <w:t>September 2020</w:t>
            </w:r>
            <w:r>
              <w:rPr>
                <w:rFonts w:ascii="Century Gothic" w:eastAsia="Century Gothic" w:hAnsi="Century Gothic" w:cs="Century Gothic"/>
                <w:color w:val="000000"/>
                <w:sz w:val="20"/>
                <w:szCs w:val="20"/>
              </w:rPr>
              <w:t>.</w:t>
            </w:r>
          </w:p>
          <w:p w14:paraId="2881B270" w14:textId="77777777" w:rsidR="00445EE3" w:rsidRDefault="00445EE3">
            <w:pPr>
              <w:pBdr>
                <w:top w:val="nil"/>
                <w:left w:val="nil"/>
                <w:bottom w:val="nil"/>
                <w:right w:val="nil"/>
                <w:between w:val="nil"/>
              </w:pBdr>
              <w:ind w:left="359" w:right="112"/>
              <w:rPr>
                <w:rFonts w:ascii="Century Gothic" w:eastAsia="Century Gothic" w:hAnsi="Century Gothic" w:cs="Century Gothic"/>
                <w:color w:val="000000"/>
                <w:sz w:val="20"/>
                <w:szCs w:val="20"/>
              </w:rPr>
            </w:pPr>
          </w:p>
        </w:tc>
        <w:tc>
          <w:tcPr>
            <w:tcW w:w="3075" w:type="dxa"/>
            <w:tcBorders>
              <w:top w:val="single" w:sz="8" w:space="0" w:color="221F1F"/>
              <w:left w:val="single" w:sz="8" w:space="0" w:color="221F1F"/>
              <w:bottom w:val="single" w:sz="8" w:space="0" w:color="221F1F"/>
              <w:right w:val="single" w:sz="8" w:space="0" w:color="221F1F"/>
            </w:tcBorders>
          </w:tcPr>
          <w:p w14:paraId="12A73A52" w14:textId="77777777" w:rsidR="00445EE3" w:rsidRDefault="00445EE3">
            <w:pPr>
              <w:pBdr>
                <w:top w:val="nil"/>
                <w:left w:val="nil"/>
                <w:bottom w:val="nil"/>
                <w:right w:val="nil"/>
                <w:between w:val="nil"/>
              </w:pBdr>
              <w:spacing w:before="2"/>
              <w:rPr>
                <w:rFonts w:ascii="Times New Roman" w:eastAsia="Times New Roman" w:hAnsi="Times New Roman" w:cs="Times New Roman"/>
                <w:color w:val="000000"/>
              </w:rPr>
            </w:pPr>
          </w:p>
          <w:p w14:paraId="34752824" w14:textId="77777777" w:rsidR="00445EE3" w:rsidRDefault="00445EE3">
            <w:pPr>
              <w:numPr>
                <w:ilvl w:val="0"/>
                <w:numId w:val="11"/>
              </w:numPr>
              <w:pBdr>
                <w:top w:val="nil"/>
                <w:left w:val="nil"/>
                <w:bottom w:val="nil"/>
                <w:right w:val="nil"/>
                <w:between w:val="nil"/>
              </w:pBdr>
              <w:tabs>
                <w:tab w:val="left" w:pos="359"/>
              </w:tabs>
              <w:spacing w:line="244" w:lineRule="auto"/>
              <w:ind w:right="172"/>
              <w:rPr>
                <w:rFonts w:ascii="Century Gothic" w:eastAsia="Century Gothic" w:hAnsi="Century Gothic" w:cs="Century Gothic"/>
                <w:color w:val="000000"/>
                <w:sz w:val="20"/>
                <w:szCs w:val="20"/>
              </w:rPr>
            </w:pPr>
          </w:p>
        </w:tc>
      </w:tr>
    </w:tbl>
    <w:p w14:paraId="2D1010F7" w14:textId="77777777" w:rsidR="00445EE3" w:rsidRDefault="00445EE3">
      <w:pPr>
        <w:spacing w:line="244" w:lineRule="auto"/>
        <w:rPr>
          <w:rFonts w:ascii="Century Gothic" w:eastAsia="Century Gothic" w:hAnsi="Century Gothic" w:cs="Century Gothic"/>
          <w:sz w:val="20"/>
          <w:szCs w:val="20"/>
        </w:rPr>
        <w:sectPr w:rsidR="00445EE3">
          <w:pgSz w:w="16850" w:h="11900"/>
          <w:pgMar w:top="1540" w:right="620" w:bottom="280" w:left="620" w:header="708" w:footer="0" w:gutter="0"/>
          <w:cols w:space="720" w:equalWidth="0">
            <w:col w:w="9360"/>
          </w:cols>
        </w:sectPr>
      </w:pPr>
    </w:p>
    <w:p w14:paraId="5C67AB3F" w14:textId="77777777" w:rsidR="00445EE3" w:rsidRDefault="00445EE3">
      <w:pPr>
        <w:spacing w:before="5"/>
        <w:rPr>
          <w:rFonts w:ascii="Times New Roman" w:eastAsia="Times New Roman" w:hAnsi="Times New Roman" w:cs="Times New Roman"/>
          <w:sz w:val="24"/>
          <w:szCs w:val="24"/>
        </w:rPr>
      </w:pPr>
    </w:p>
    <w:tbl>
      <w:tblPr>
        <w:tblStyle w:val="a5"/>
        <w:tblW w:w="15302" w:type="dxa"/>
        <w:tblInd w:w="103" w:type="dxa"/>
        <w:tblLayout w:type="fixed"/>
        <w:tblLook w:val="0000" w:firstRow="0" w:lastRow="0" w:firstColumn="0" w:lastColumn="0" w:noHBand="0" w:noVBand="0"/>
      </w:tblPr>
      <w:tblGrid>
        <w:gridCol w:w="3740"/>
        <w:gridCol w:w="3442"/>
        <w:gridCol w:w="1652"/>
        <w:gridCol w:w="3408"/>
        <w:gridCol w:w="3060"/>
      </w:tblGrid>
      <w:tr w:rsidR="00445EE3" w14:paraId="7A96C09A" w14:textId="77777777" w:rsidTr="008050BF">
        <w:trPr>
          <w:trHeight w:val="306"/>
        </w:trPr>
        <w:tc>
          <w:tcPr>
            <w:tcW w:w="3740" w:type="dxa"/>
            <w:vMerge w:val="restart"/>
            <w:tcBorders>
              <w:top w:val="single" w:sz="8" w:space="0" w:color="221F1F"/>
              <w:left w:val="single" w:sz="8" w:space="0" w:color="221F1F"/>
              <w:right w:val="single" w:sz="8" w:space="0" w:color="221F1F"/>
            </w:tcBorders>
          </w:tcPr>
          <w:p w14:paraId="10216FB9" w14:textId="77777777" w:rsidR="00445EE3" w:rsidRDefault="00445EE3"/>
        </w:tc>
        <w:tc>
          <w:tcPr>
            <w:tcW w:w="3442" w:type="dxa"/>
            <w:vMerge w:val="restart"/>
            <w:tcBorders>
              <w:top w:val="single" w:sz="8" w:space="0" w:color="221F1F"/>
              <w:left w:val="single" w:sz="8" w:space="0" w:color="221F1F"/>
              <w:right w:val="single" w:sz="8" w:space="0" w:color="221F1F"/>
            </w:tcBorders>
          </w:tcPr>
          <w:p w14:paraId="6DC7CBE5" w14:textId="77777777" w:rsidR="00445EE3" w:rsidRDefault="00445EE3" w:rsidP="008050BF">
            <w:pPr>
              <w:pBdr>
                <w:top w:val="nil"/>
                <w:left w:val="nil"/>
                <w:bottom w:val="nil"/>
                <w:right w:val="nil"/>
                <w:between w:val="nil"/>
              </w:pBdr>
              <w:spacing w:before="2"/>
              <w:rPr>
                <w:rFonts w:ascii="Century Gothic" w:eastAsia="Century Gothic" w:hAnsi="Century Gothic" w:cs="Century Gothic"/>
                <w:color w:val="000000"/>
                <w:sz w:val="20"/>
                <w:szCs w:val="20"/>
              </w:rPr>
            </w:pPr>
          </w:p>
        </w:tc>
        <w:tc>
          <w:tcPr>
            <w:tcW w:w="1652" w:type="dxa"/>
            <w:vMerge w:val="restart"/>
            <w:tcBorders>
              <w:top w:val="single" w:sz="8" w:space="0" w:color="221F1F"/>
              <w:left w:val="single" w:sz="8" w:space="0" w:color="221F1F"/>
              <w:right w:val="single" w:sz="8" w:space="0" w:color="221F1F"/>
            </w:tcBorders>
          </w:tcPr>
          <w:p w14:paraId="24E5F92B" w14:textId="77777777" w:rsidR="00445EE3" w:rsidRDefault="00445EE3">
            <w:pPr>
              <w:pBdr>
                <w:top w:val="nil"/>
                <w:left w:val="nil"/>
                <w:bottom w:val="nil"/>
                <w:right w:val="nil"/>
                <w:between w:val="nil"/>
              </w:pBdr>
              <w:rPr>
                <w:rFonts w:ascii="Century Gothic" w:eastAsia="Century Gothic" w:hAnsi="Century Gothic" w:cs="Century Gothic"/>
                <w:color w:val="000000"/>
                <w:sz w:val="20"/>
                <w:szCs w:val="20"/>
              </w:rPr>
            </w:pPr>
          </w:p>
        </w:tc>
        <w:tc>
          <w:tcPr>
            <w:tcW w:w="3408" w:type="dxa"/>
            <w:vMerge w:val="restart"/>
            <w:tcBorders>
              <w:top w:val="single" w:sz="8" w:space="0" w:color="221F1F"/>
              <w:left w:val="single" w:sz="8" w:space="0" w:color="221F1F"/>
              <w:right w:val="single" w:sz="8" w:space="0" w:color="221F1F"/>
            </w:tcBorders>
          </w:tcPr>
          <w:p w14:paraId="2594AC88" w14:textId="77777777" w:rsidR="00445EE3" w:rsidRDefault="00445EE3" w:rsidP="008050BF">
            <w:pPr>
              <w:pBdr>
                <w:top w:val="nil"/>
                <w:left w:val="nil"/>
                <w:bottom w:val="nil"/>
                <w:right w:val="nil"/>
                <w:between w:val="nil"/>
              </w:pBdr>
              <w:spacing w:before="11"/>
              <w:rPr>
                <w:rFonts w:ascii="Century Gothic" w:eastAsia="Century Gothic" w:hAnsi="Century Gothic" w:cs="Century Gothic"/>
                <w:color w:val="000000"/>
                <w:sz w:val="20"/>
                <w:szCs w:val="20"/>
              </w:rPr>
            </w:pPr>
          </w:p>
        </w:tc>
        <w:tc>
          <w:tcPr>
            <w:tcW w:w="3060" w:type="dxa"/>
            <w:tcBorders>
              <w:top w:val="single" w:sz="8" w:space="0" w:color="221F1F"/>
              <w:left w:val="single" w:sz="8" w:space="0" w:color="221F1F"/>
              <w:bottom w:val="nil"/>
              <w:right w:val="single" w:sz="8" w:space="0" w:color="221F1F"/>
            </w:tcBorders>
          </w:tcPr>
          <w:p w14:paraId="53ABA2F0" w14:textId="77777777" w:rsidR="00445EE3" w:rsidRDefault="00445EE3"/>
        </w:tc>
      </w:tr>
      <w:tr w:rsidR="00445EE3" w14:paraId="02BF2707" w14:textId="77777777" w:rsidTr="008050BF">
        <w:trPr>
          <w:trHeight w:val="227"/>
        </w:trPr>
        <w:tc>
          <w:tcPr>
            <w:tcW w:w="3740" w:type="dxa"/>
            <w:vMerge/>
            <w:tcBorders>
              <w:top w:val="single" w:sz="8" w:space="0" w:color="221F1F"/>
              <w:left w:val="single" w:sz="8" w:space="0" w:color="221F1F"/>
              <w:right w:val="single" w:sz="8" w:space="0" w:color="221F1F"/>
            </w:tcBorders>
          </w:tcPr>
          <w:p w14:paraId="0467D7F9" w14:textId="77777777" w:rsidR="00445EE3" w:rsidRDefault="00445EE3">
            <w:pPr>
              <w:pBdr>
                <w:top w:val="nil"/>
                <w:left w:val="nil"/>
                <w:bottom w:val="nil"/>
                <w:right w:val="nil"/>
                <w:between w:val="nil"/>
              </w:pBdr>
              <w:spacing w:line="276" w:lineRule="auto"/>
            </w:pPr>
          </w:p>
        </w:tc>
        <w:tc>
          <w:tcPr>
            <w:tcW w:w="3442" w:type="dxa"/>
            <w:vMerge/>
            <w:tcBorders>
              <w:top w:val="single" w:sz="8" w:space="0" w:color="221F1F"/>
              <w:left w:val="single" w:sz="8" w:space="0" w:color="221F1F"/>
              <w:right w:val="single" w:sz="8" w:space="0" w:color="221F1F"/>
            </w:tcBorders>
          </w:tcPr>
          <w:p w14:paraId="1ED52108" w14:textId="77777777" w:rsidR="00445EE3" w:rsidRDefault="00445EE3">
            <w:pPr>
              <w:pBdr>
                <w:top w:val="nil"/>
                <w:left w:val="nil"/>
                <w:bottom w:val="nil"/>
                <w:right w:val="nil"/>
                <w:between w:val="nil"/>
              </w:pBdr>
              <w:spacing w:line="276" w:lineRule="auto"/>
            </w:pPr>
          </w:p>
        </w:tc>
        <w:tc>
          <w:tcPr>
            <w:tcW w:w="1652" w:type="dxa"/>
            <w:vMerge/>
            <w:tcBorders>
              <w:top w:val="single" w:sz="8" w:space="0" w:color="221F1F"/>
              <w:left w:val="single" w:sz="8" w:space="0" w:color="221F1F"/>
              <w:right w:val="single" w:sz="8" w:space="0" w:color="221F1F"/>
            </w:tcBorders>
          </w:tcPr>
          <w:p w14:paraId="716104DF" w14:textId="77777777" w:rsidR="00445EE3" w:rsidRDefault="00445EE3">
            <w:pPr>
              <w:pBdr>
                <w:top w:val="nil"/>
                <w:left w:val="nil"/>
                <w:bottom w:val="nil"/>
                <w:right w:val="nil"/>
                <w:between w:val="nil"/>
              </w:pBdr>
              <w:spacing w:line="276" w:lineRule="auto"/>
            </w:pPr>
          </w:p>
        </w:tc>
        <w:tc>
          <w:tcPr>
            <w:tcW w:w="3408" w:type="dxa"/>
            <w:vMerge/>
            <w:tcBorders>
              <w:top w:val="single" w:sz="8" w:space="0" w:color="221F1F"/>
              <w:left w:val="single" w:sz="8" w:space="0" w:color="221F1F"/>
              <w:right w:val="single" w:sz="8" w:space="0" w:color="221F1F"/>
            </w:tcBorders>
          </w:tcPr>
          <w:p w14:paraId="3204DE77" w14:textId="77777777" w:rsidR="00445EE3" w:rsidRDefault="00445EE3">
            <w:pPr>
              <w:pBdr>
                <w:top w:val="nil"/>
                <w:left w:val="nil"/>
                <w:bottom w:val="nil"/>
                <w:right w:val="nil"/>
                <w:between w:val="nil"/>
              </w:pBdr>
              <w:spacing w:line="276" w:lineRule="auto"/>
            </w:pPr>
          </w:p>
        </w:tc>
        <w:tc>
          <w:tcPr>
            <w:tcW w:w="3060" w:type="dxa"/>
            <w:tcBorders>
              <w:top w:val="nil"/>
              <w:left w:val="single" w:sz="8" w:space="0" w:color="221F1F"/>
              <w:bottom w:val="single" w:sz="8" w:space="0" w:color="221F1F"/>
              <w:right w:val="single" w:sz="8" w:space="0" w:color="221F1F"/>
            </w:tcBorders>
          </w:tcPr>
          <w:p w14:paraId="7FD75404" w14:textId="77777777" w:rsidR="00445EE3" w:rsidRDefault="00445EE3"/>
        </w:tc>
      </w:tr>
    </w:tbl>
    <w:p w14:paraId="7A48D789" w14:textId="77777777" w:rsidR="00445EE3" w:rsidRDefault="00445EE3">
      <w:pPr>
        <w:sectPr w:rsidR="00445EE3">
          <w:headerReference w:type="default" r:id="rId14"/>
          <w:pgSz w:w="16850" w:h="11900"/>
          <w:pgMar w:top="1540" w:right="620" w:bottom="280" w:left="620" w:header="708" w:footer="0" w:gutter="0"/>
          <w:cols w:space="720" w:equalWidth="0">
            <w:col w:w="9360"/>
          </w:cols>
        </w:sectPr>
      </w:pPr>
    </w:p>
    <w:p w14:paraId="5781921D" w14:textId="77777777" w:rsidR="00445EE3" w:rsidRDefault="00445EE3">
      <w:pPr>
        <w:spacing w:before="5"/>
        <w:rPr>
          <w:rFonts w:ascii="Times New Roman" w:eastAsia="Times New Roman" w:hAnsi="Times New Roman" w:cs="Times New Roman"/>
          <w:sz w:val="24"/>
          <w:szCs w:val="24"/>
        </w:rPr>
      </w:pPr>
    </w:p>
    <w:tbl>
      <w:tblPr>
        <w:tblStyle w:val="a6"/>
        <w:tblW w:w="15379" w:type="dxa"/>
        <w:tblInd w:w="103" w:type="dxa"/>
        <w:tblLayout w:type="fixed"/>
        <w:tblLook w:val="0000" w:firstRow="0" w:lastRow="0" w:firstColumn="0" w:lastColumn="0" w:noHBand="0" w:noVBand="0"/>
      </w:tblPr>
      <w:tblGrid>
        <w:gridCol w:w="3759"/>
        <w:gridCol w:w="3459"/>
        <w:gridCol w:w="1661"/>
        <w:gridCol w:w="3199"/>
        <w:gridCol w:w="3301"/>
      </w:tblGrid>
      <w:tr w:rsidR="00445EE3" w14:paraId="18E7DB2B" w14:textId="77777777">
        <w:trPr>
          <w:trHeight w:val="319"/>
        </w:trPr>
        <w:tc>
          <w:tcPr>
            <w:tcW w:w="12078" w:type="dxa"/>
            <w:gridSpan w:val="4"/>
            <w:vMerge w:val="restart"/>
            <w:tcBorders>
              <w:top w:val="single" w:sz="8" w:space="0" w:color="221F1F"/>
              <w:left w:val="single" w:sz="8" w:space="0" w:color="221F1F"/>
              <w:right w:val="single" w:sz="8" w:space="0" w:color="221F1F"/>
            </w:tcBorders>
          </w:tcPr>
          <w:p w14:paraId="20CF504F" w14:textId="77777777" w:rsidR="00445EE3" w:rsidRDefault="009C7C28">
            <w:pPr>
              <w:pBdr>
                <w:top w:val="nil"/>
                <w:left w:val="nil"/>
                <w:bottom w:val="nil"/>
                <w:right w:val="nil"/>
                <w:between w:val="nil"/>
              </w:pBdr>
              <w:spacing w:line="270" w:lineRule="auto"/>
              <w:ind w:left="15"/>
              <w:rPr>
                <w:color w:val="000000"/>
                <w:sz w:val="24"/>
                <w:szCs w:val="24"/>
              </w:rPr>
            </w:pPr>
            <w:r>
              <w:rPr>
                <w:b/>
                <w:color w:val="00569F"/>
                <w:sz w:val="24"/>
                <w:szCs w:val="24"/>
              </w:rPr>
              <w:t xml:space="preserve">Key indicator 4: </w:t>
            </w:r>
            <w:r>
              <w:rPr>
                <w:color w:val="00569F"/>
                <w:sz w:val="24"/>
                <w:szCs w:val="24"/>
              </w:rPr>
              <w:t>Broader experience of a range of sports and activities offered to all pupils</w:t>
            </w:r>
          </w:p>
        </w:tc>
        <w:tc>
          <w:tcPr>
            <w:tcW w:w="3301" w:type="dxa"/>
            <w:tcBorders>
              <w:top w:val="single" w:sz="8" w:space="0" w:color="221F1F"/>
              <w:left w:val="single" w:sz="8" w:space="0" w:color="221F1F"/>
              <w:bottom w:val="single" w:sz="8" w:space="0" w:color="221F1F"/>
              <w:right w:val="single" w:sz="8" w:space="0" w:color="221F1F"/>
            </w:tcBorders>
          </w:tcPr>
          <w:p w14:paraId="4C489E25" w14:textId="77777777" w:rsidR="00445EE3" w:rsidRDefault="009C7C28">
            <w:pPr>
              <w:pBdr>
                <w:top w:val="nil"/>
                <w:left w:val="nil"/>
                <w:bottom w:val="nil"/>
                <w:right w:val="nil"/>
                <w:between w:val="nil"/>
              </w:pBdr>
              <w:spacing w:line="270" w:lineRule="auto"/>
              <w:ind w:left="15"/>
              <w:rPr>
                <w:color w:val="000000"/>
                <w:sz w:val="24"/>
                <w:szCs w:val="24"/>
              </w:rPr>
            </w:pPr>
            <w:r>
              <w:rPr>
                <w:color w:val="221F1F"/>
                <w:sz w:val="24"/>
                <w:szCs w:val="24"/>
              </w:rPr>
              <w:t>Percentage of total allocation:</w:t>
            </w:r>
          </w:p>
        </w:tc>
      </w:tr>
      <w:tr w:rsidR="00445EE3" w14:paraId="110EDEFF" w14:textId="77777777">
        <w:trPr>
          <w:trHeight w:val="319"/>
        </w:trPr>
        <w:tc>
          <w:tcPr>
            <w:tcW w:w="12078" w:type="dxa"/>
            <w:gridSpan w:val="4"/>
            <w:vMerge/>
            <w:tcBorders>
              <w:top w:val="single" w:sz="8" w:space="0" w:color="221F1F"/>
              <w:left w:val="single" w:sz="8" w:space="0" w:color="221F1F"/>
              <w:right w:val="single" w:sz="8" w:space="0" w:color="221F1F"/>
            </w:tcBorders>
          </w:tcPr>
          <w:p w14:paraId="11CFBF6A" w14:textId="77777777" w:rsidR="00445EE3" w:rsidRDefault="00445EE3">
            <w:pPr>
              <w:pBdr>
                <w:top w:val="nil"/>
                <w:left w:val="nil"/>
                <w:bottom w:val="nil"/>
                <w:right w:val="nil"/>
                <w:between w:val="nil"/>
              </w:pBdr>
              <w:spacing w:line="276" w:lineRule="auto"/>
              <w:rPr>
                <w:color w:val="000000"/>
                <w:sz w:val="24"/>
                <w:szCs w:val="24"/>
              </w:rPr>
            </w:pPr>
          </w:p>
        </w:tc>
        <w:tc>
          <w:tcPr>
            <w:tcW w:w="3301" w:type="dxa"/>
            <w:tcBorders>
              <w:top w:val="single" w:sz="8" w:space="0" w:color="221F1F"/>
              <w:left w:val="single" w:sz="8" w:space="0" w:color="221F1F"/>
              <w:bottom w:val="single" w:sz="8" w:space="0" w:color="221F1F"/>
              <w:right w:val="single" w:sz="8" w:space="0" w:color="221F1F"/>
            </w:tcBorders>
          </w:tcPr>
          <w:p w14:paraId="69EF0139" w14:textId="77777777" w:rsidR="00445EE3" w:rsidRDefault="009C7C28">
            <w:pPr>
              <w:pBdr>
                <w:top w:val="nil"/>
                <w:left w:val="nil"/>
                <w:bottom w:val="nil"/>
                <w:right w:val="nil"/>
                <w:between w:val="nil"/>
              </w:pBdr>
              <w:spacing w:line="270" w:lineRule="auto"/>
              <w:jc w:val="center"/>
              <w:rPr>
                <w:color w:val="000000"/>
                <w:sz w:val="24"/>
                <w:szCs w:val="24"/>
              </w:rPr>
            </w:pPr>
            <w:r>
              <w:rPr>
                <w:color w:val="221F1F"/>
                <w:sz w:val="24"/>
                <w:szCs w:val="24"/>
              </w:rPr>
              <w:t>%</w:t>
            </w:r>
          </w:p>
        </w:tc>
      </w:tr>
      <w:tr w:rsidR="00445EE3" w14:paraId="35B0F530" w14:textId="77777777">
        <w:trPr>
          <w:trHeight w:val="600"/>
        </w:trPr>
        <w:tc>
          <w:tcPr>
            <w:tcW w:w="3759" w:type="dxa"/>
            <w:tcBorders>
              <w:top w:val="single" w:sz="8" w:space="0" w:color="221F1F"/>
              <w:left w:val="single" w:sz="8" w:space="0" w:color="221F1F"/>
              <w:bottom w:val="single" w:sz="8" w:space="0" w:color="221F1F"/>
              <w:right w:val="single" w:sz="8" w:space="0" w:color="221F1F"/>
            </w:tcBorders>
          </w:tcPr>
          <w:p w14:paraId="028D96B6" w14:textId="77777777" w:rsidR="00445EE3" w:rsidRDefault="009C7C28">
            <w:pPr>
              <w:pBdr>
                <w:top w:val="nil"/>
                <w:left w:val="nil"/>
                <w:bottom w:val="nil"/>
                <w:right w:val="nil"/>
                <w:between w:val="nil"/>
              </w:pBdr>
              <w:spacing w:line="264" w:lineRule="auto"/>
              <w:ind w:left="15"/>
              <w:rPr>
                <w:color w:val="000000"/>
                <w:sz w:val="24"/>
                <w:szCs w:val="24"/>
              </w:rPr>
            </w:pPr>
            <w:r>
              <w:rPr>
                <w:color w:val="221F1F"/>
                <w:sz w:val="24"/>
                <w:szCs w:val="24"/>
              </w:rPr>
              <w:t>School focus with clarity on intended</w:t>
            </w:r>
          </w:p>
          <w:p w14:paraId="0CDB6ED4" w14:textId="77777777" w:rsidR="00445EE3" w:rsidRDefault="009C7C28">
            <w:pPr>
              <w:pBdr>
                <w:top w:val="nil"/>
                <w:left w:val="nil"/>
                <w:bottom w:val="nil"/>
                <w:right w:val="nil"/>
                <w:between w:val="nil"/>
              </w:pBdr>
              <w:spacing w:line="287" w:lineRule="auto"/>
              <w:ind w:left="15"/>
              <w:rPr>
                <w:color w:val="000000"/>
                <w:sz w:val="24"/>
                <w:szCs w:val="24"/>
              </w:rPr>
            </w:pPr>
            <w:r>
              <w:rPr>
                <w:b/>
                <w:color w:val="221F1F"/>
                <w:sz w:val="24"/>
                <w:szCs w:val="24"/>
              </w:rPr>
              <w:t>impact on pupils:</w:t>
            </w:r>
          </w:p>
        </w:tc>
        <w:tc>
          <w:tcPr>
            <w:tcW w:w="3459" w:type="dxa"/>
            <w:tcBorders>
              <w:top w:val="single" w:sz="8" w:space="0" w:color="221F1F"/>
              <w:left w:val="single" w:sz="8" w:space="0" w:color="221F1F"/>
              <w:bottom w:val="single" w:sz="8" w:space="0" w:color="221F1F"/>
              <w:right w:val="single" w:sz="8" w:space="0" w:color="221F1F"/>
            </w:tcBorders>
          </w:tcPr>
          <w:p w14:paraId="59378306" w14:textId="77777777" w:rsidR="00445EE3" w:rsidRDefault="009C7C28">
            <w:pPr>
              <w:pBdr>
                <w:top w:val="nil"/>
                <w:left w:val="nil"/>
                <w:bottom w:val="nil"/>
                <w:right w:val="nil"/>
                <w:between w:val="nil"/>
              </w:pBdr>
              <w:spacing w:line="272" w:lineRule="auto"/>
              <w:ind w:left="15"/>
              <w:rPr>
                <w:color w:val="000000"/>
                <w:sz w:val="24"/>
                <w:szCs w:val="24"/>
              </w:rPr>
            </w:pPr>
            <w:r>
              <w:rPr>
                <w:color w:val="221F1F"/>
                <w:sz w:val="24"/>
                <w:szCs w:val="24"/>
              </w:rPr>
              <w:t>Actions to achieve:</w:t>
            </w:r>
          </w:p>
        </w:tc>
        <w:tc>
          <w:tcPr>
            <w:tcW w:w="1661" w:type="dxa"/>
            <w:tcBorders>
              <w:top w:val="single" w:sz="8" w:space="0" w:color="221F1F"/>
              <w:left w:val="single" w:sz="8" w:space="0" w:color="221F1F"/>
              <w:bottom w:val="single" w:sz="8" w:space="0" w:color="221F1F"/>
              <w:right w:val="single" w:sz="8" w:space="0" w:color="221F1F"/>
            </w:tcBorders>
          </w:tcPr>
          <w:p w14:paraId="41AA5D01" w14:textId="77777777" w:rsidR="00445EE3" w:rsidRDefault="009C7C28">
            <w:pPr>
              <w:pBdr>
                <w:top w:val="nil"/>
                <w:left w:val="nil"/>
                <w:bottom w:val="nil"/>
                <w:right w:val="nil"/>
                <w:between w:val="nil"/>
              </w:pBdr>
              <w:spacing w:line="229" w:lineRule="auto"/>
              <w:ind w:left="15" w:right="663"/>
              <w:rPr>
                <w:color w:val="000000"/>
                <w:sz w:val="24"/>
                <w:szCs w:val="24"/>
              </w:rPr>
            </w:pPr>
            <w:r>
              <w:rPr>
                <w:color w:val="221F1F"/>
                <w:sz w:val="24"/>
                <w:szCs w:val="24"/>
              </w:rPr>
              <w:t>Funding</w:t>
            </w:r>
            <w:r>
              <w:rPr>
                <w:rFonts w:ascii="Times New Roman" w:eastAsia="Times New Roman" w:hAnsi="Times New Roman" w:cs="Times New Roman"/>
                <w:color w:val="221F1F"/>
                <w:sz w:val="24"/>
                <w:szCs w:val="24"/>
              </w:rPr>
              <w:t xml:space="preserve"> </w:t>
            </w:r>
            <w:r>
              <w:rPr>
                <w:color w:val="221F1F"/>
                <w:sz w:val="24"/>
                <w:szCs w:val="24"/>
              </w:rPr>
              <w:t>allocated:</w:t>
            </w:r>
          </w:p>
        </w:tc>
        <w:tc>
          <w:tcPr>
            <w:tcW w:w="3199" w:type="dxa"/>
            <w:tcBorders>
              <w:top w:val="single" w:sz="8" w:space="0" w:color="221F1F"/>
              <w:left w:val="single" w:sz="8" w:space="0" w:color="221F1F"/>
              <w:bottom w:val="single" w:sz="8" w:space="0" w:color="221F1F"/>
              <w:right w:val="single" w:sz="8" w:space="0" w:color="221F1F"/>
            </w:tcBorders>
          </w:tcPr>
          <w:p w14:paraId="3FBEC621" w14:textId="77777777" w:rsidR="00445EE3" w:rsidRDefault="009C7C28">
            <w:pPr>
              <w:pBdr>
                <w:top w:val="nil"/>
                <w:left w:val="nil"/>
                <w:bottom w:val="nil"/>
                <w:right w:val="nil"/>
                <w:between w:val="nil"/>
              </w:pBdr>
              <w:spacing w:line="272" w:lineRule="auto"/>
              <w:ind w:left="18"/>
              <w:rPr>
                <w:color w:val="000000"/>
                <w:sz w:val="24"/>
                <w:szCs w:val="24"/>
              </w:rPr>
            </w:pPr>
            <w:r>
              <w:rPr>
                <w:color w:val="221F1F"/>
                <w:sz w:val="24"/>
                <w:szCs w:val="24"/>
              </w:rPr>
              <w:t>Evidence and impact:</w:t>
            </w:r>
          </w:p>
        </w:tc>
        <w:tc>
          <w:tcPr>
            <w:tcW w:w="3301" w:type="dxa"/>
            <w:tcBorders>
              <w:top w:val="single" w:sz="8" w:space="0" w:color="221F1F"/>
              <w:left w:val="single" w:sz="8" w:space="0" w:color="221F1F"/>
              <w:bottom w:val="single" w:sz="8" w:space="0" w:color="221F1F"/>
              <w:right w:val="single" w:sz="8" w:space="0" w:color="221F1F"/>
            </w:tcBorders>
          </w:tcPr>
          <w:p w14:paraId="14C3C6DE" w14:textId="77777777" w:rsidR="00445EE3" w:rsidRDefault="009C7C28">
            <w:pPr>
              <w:pBdr>
                <w:top w:val="nil"/>
                <w:left w:val="nil"/>
                <w:bottom w:val="nil"/>
                <w:right w:val="nil"/>
                <w:between w:val="nil"/>
              </w:pBdr>
              <w:spacing w:line="229" w:lineRule="auto"/>
              <w:ind w:left="15" w:right="274"/>
              <w:rPr>
                <w:color w:val="000000"/>
                <w:sz w:val="24"/>
                <w:szCs w:val="24"/>
              </w:rPr>
            </w:pPr>
            <w:r>
              <w:rPr>
                <w:color w:val="221F1F"/>
                <w:sz w:val="24"/>
                <w:szCs w:val="24"/>
              </w:rPr>
              <w:t>Sustainability and suggested</w:t>
            </w:r>
            <w:r>
              <w:rPr>
                <w:rFonts w:ascii="Times New Roman" w:eastAsia="Times New Roman" w:hAnsi="Times New Roman" w:cs="Times New Roman"/>
                <w:color w:val="221F1F"/>
                <w:sz w:val="24"/>
                <w:szCs w:val="24"/>
              </w:rPr>
              <w:t xml:space="preserve"> </w:t>
            </w:r>
            <w:r>
              <w:rPr>
                <w:color w:val="221F1F"/>
                <w:sz w:val="24"/>
                <w:szCs w:val="24"/>
              </w:rPr>
              <w:t>next steps:</w:t>
            </w:r>
          </w:p>
        </w:tc>
      </w:tr>
      <w:tr w:rsidR="00445EE3" w14:paraId="66ADEE70" w14:textId="77777777">
        <w:trPr>
          <w:trHeight w:val="5418"/>
        </w:trPr>
        <w:tc>
          <w:tcPr>
            <w:tcW w:w="3759" w:type="dxa"/>
            <w:tcBorders>
              <w:top w:val="single" w:sz="8" w:space="0" w:color="221F1F"/>
              <w:left w:val="single" w:sz="8" w:space="0" w:color="221F1F"/>
              <w:bottom w:val="single" w:sz="8" w:space="0" w:color="221F1F"/>
              <w:right w:val="single" w:sz="8" w:space="0" w:color="221F1F"/>
            </w:tcBorders>
          </w:tcPr>
          <w:p w14:paraId="60BAF14D" w14:textId="77777777" w:rsidR="00445EE3" w:rsidRDefault="008050BF">
            <w:pPr>
              <w:pBdr>
                <w:top w:val="nil"/>
                <w:left w:val="nil"/>
                <w:bottom w:val="nil"/>
                <w:right w:val="nil"/>
                <w:between w:val="nil"/>
              </w:pBdr>
              <w:tabs>
                <w:tab w:val="left" w:pos="347"/>
              </w:tabs>
              <w:spacing w:before="6" w:line="251" w:lineRule="auto"/>
              <w:ind w:left="15" w:right="34"/>
              <w:rPr>
                <w:rFonts w:ascii="Century Gothic" w:eastAsia="Century Gothic" w:hAnsi="Century Gothic" w:cs="Century Gothic"/>
                <w:sz w:val="20"/>
                <w:szCs w:val="20"/>
              </w:rPr>
            </w:pPr>
            <w:r>
              <w:rPr>
                <w:rFonts w:ascii="Century Gothic" w:eastAsia="Century Gothic" w:hAnsi="Century Gothic" w:cs="Century Gothic"/>
                <w:color w:val="221F1F"/>
                <w:sz w:val="20"/>
                <w:szCs w:val="20"/>
              </w:rPr>
              <w:t xml:space="preserve">4.1 </w:t>
            </w:r>
            <w:r w:rsidR="009C7C28">
              <w:rPr>
                <w:rFonts w:ascii="Century Gothic" w:eastAsia="Century Gothic" w:hAnsi="Century Gothic" w:cs="Century Gothic"/>
                <w:color w:val="221F1F"/>
                <w:sz w:val="20"/>
                <w:szCs w:val="20"/>
              </w:rPr>
              <w:t>Inter</w:t>
            </w:r>
            <w:r>
              <w:rPr>
                <w:rFonts w:ascii="Century Gothic" w:eastAsia="Century Gothic" w:hAnsi="Century Gothic" w:cs="Century Gothic"/>
                <w:color w:val="221F1F"/>
                <w:sz w:val="20"/>
                <w:szCs w:val="20"/>
              </w:rPr>
              <w:t>-</w:t>
            </w:r>
            <w:r w:rsidR="009C7C28">
              <w:rPr>
                <w:rFonts w:ascii="Century Gothic" w:eastAsia="Century Gothic" w:hAnsi="Century Gothic" w:cs="Century Gothic"/>
                <w:color w:val="221F1F"/>
                <w:sz w:val="20"/>
                <w:szCs w:val="20"/>
              </w:rPr>
              <w:t xml:space="preserve">partnership competitions </w:t>
            </w:r>
            <w:r>
              <w:rPr>
                <w:rFonts w:ascii="Century Gothic" w:eastAsia="Century Gothic" w:hAnsi="Century Gothic" w:cs="Century Gothic"/>
                <w:color w:val="221F1F"/>
                <w:sz w:val="20"/>
                <w:szCs w:val="20"/>
              </w:rPr>
              <w:t>focusing</w:t>
            </w:r>
            <w:r w:rsidR="009C7C28">
              <w:rPr>
                <w:rFonts w:ascii="Century Gothic" w:eastAsia="Century Gothic" w:hAnsi="Century Gothic" w:cs="Century Gothic"/>
                <w:color w:val="221F1F"/>
                <w:sz w:val="20"/>
                <w:szCs w:val="20"/>
              </w:rPr>
              <w:t xml:space="preserve"> on special target groups (girls, PP, SEMH/ SEND) and a variety of non-traditional sporting experiences.</w:t>
            </w:r>
          </w:p>
          <w:p w14:paraId="7EC80005" w14:textId="77777777" w:rsidR="00445EE3" w:rsidRDefault="00445EE3">
            <w:pPr>
              <w:pBdr>
                <w:top w:val="nil"/>
                <w:left w:val="nil"/>
                <w:bottom w:val="nil"/>
                <w:right w:val="nil"/>
                <w:between w:val="nil"/>
              </w:pBdr>
              <w:tabs>
                <w:tab w:val="left" w:pos="347"/>
              </w:tabs>
              <w:spacing w:before="6" w:line="251" w:lineRule="auto"/>
              <w:ind w:left="15" w:right="34"/>
              <w:rPr>
                <w:rFonts w:ascii="Century Gothic" w:eastAsia="Century Gothic" w:hAnsi="Century Gothic" w:cs="Century Gothic"/>
                <w:sz w:val="20"/>
                <w:szCs w:val="20"/>
              </w:rPr>
            </w:pPr>
          </w:p>
          <w:p w14:paraId="59B5B2FB" w14:textId="77777777" w:rsidR="00445EE3" w:rsidRDefault="00445EE3">
            <w:pPr>
              <w:pBdr>
                <w:top w:val="nil"/>
                <w:left w:val="nil"/>
                <w:bottom w:val="nil"/>
                <w:right w:val="nil"/>
                <w:between w:val="nil"/>
              </w:pBdr>
              <w:tabs>
                <w:tab w:val="left" w:pos="347"/>
              </w:tabs>
              <w:spacing w:before="6" w:line="251" w:lineRule="auto"/>
              <w:ind w:left="15" w:right="34"/>
              <w:rPr>
                <w:rFonts w:ascii="Century Gothic" w:eastAsia="Century Gothic" w:hAnsi="Century Gothic" w:cs="Century Gothic"/>
                <w:sz w:val="20"/>
                <w:szCs w:val="20"/>
              </w:rPr>
            </w:pPr>
          </w:p>
          <w:p w14:paraId="2AA02811" w14:textId="77777777" w:rsidR="00445EE3" w:rsidRDefault="008050BF">
            <w:pPr>
              <w:pBdr>
                <w:top w:val="nil"/>
                <w:left w:val="nil"/>
                <w:bottom w:val="nil"/>
                <w:right w:val="nil"/>
                <w:between w:val="nil"/>
              </w:pBdr>
              <w:tabs>
                <w:tab w:val="left" w:pos="347"/>
              </w:tabs>
              <w:spacing w:before="6" w:line="251" w:lineRule="auto"/>
              <w:ind w:right="34"/>
              <w:rPr>
                <w:rFonts w:ascii="Century Gothic" w:eastAsia="Century Gothic" w:hAnsi="Century Gothic" w:cs="Century Gothic"/>
                <w:color w:val="221F1F"/>
                <w:sz w:val="20"/>
                <w:szCs w:val="20"/>
              </w:rPr>
            </w:pPr>
            <w:r>
              <w:rPr>
                <w:rFonts w:ascii="Century Gothic" w:eastAsia="Century Gothic" w:hAnsi="Century Gothic" w:cs="Century Gothic"/>
                <w:color w:val="221F1F"/>
                <w:sz w:val="20"/>
                <w:szCs w:val="20"/>
              </w:rPr>
              <w:t>4.2</w:t>
            </w:r>
            <w:r w:rsidR="009C7C28">
              <w:rPr>
                <w:rFonts w:ascii="Century Gothic" w:eastAsia="Century Gothic" w:hAnsi="Century Gothic" w:cs="Century Gothic"/>
                <w:color w:val="221F1F"/>
                <w:sz w:val="20"/>
                <w:szCs w:val="20"/>
              </w:rPr>
              <w:t>Introduce the children to a variety of</w:t>
            </w:r>
            <w:r>
              <w:rPr>
                <w:rFonts w:ascii="Century Gothic" w:eastAsia="Century Gothic" w:hAnsi="Century Gothic" w:cs="Century Gothic"/>
                <w:color w:val="221F1F"/>
                <w:sz w:val="20"/>
                <w:szCs w:val="20"/>
              </w:rPr>
              <w:t xml:space="preserve"> </w:t>
            </w:r>
            <w:r w:rsidR="009C7C28">
              <w:rPr>
                <w:rFonts w:ascii="Century Gothic" w:eastAsia="Century Gothic" w:hAnsi="Century Gothic" w:cs="Century Gothic"/>
                <w:color w:val="221F1F"/>
                <w:sz w:val="20"/>
                <w:szCs w:val="20"/>
              </w:rPr>
              <w:t>sports</w:t>
            </w:r>
            <w:r>
              <w:rPr>
                <w:rFonts w:ascii="Century Gothic" w:eastAsia="Century Gothic" w:hAnsi="Century Gothic" w:cs="Century Gothic"/>
                <w:color w:val="221F1F"/>
                <w:sz w:val="20"/>
                <w:szCs w:val="20"/>
              </w:rPr>
              <w:t>. In line with sports relief week</w:t>
            </w:r>
            <w:r w:rsidR="009C7C28">
              <w:rPr>
                <w:rFonts w:ascii="Century Gothic" w:eastAsia="Century Gothic" w:hAnsi="Century Gothic" w:cs="Century Gothic"/>
                <w:color w:val="221F1F"/>
                <w:sz w:val="20"/>
                <w:szCs w:val="20"/>
              </w:rPr>
              <w:t>.</w:t>
            </w:r>
          </w:p>
          <w:p w14:paraId="5D2DE8B2" w14:textId="77777777" w:rsidR="00445EE3" w:rsidRDefault="00445EE3">
            <w:pPr>
              <w:pBdr>
                <w:top w:val="nil"/>
                <w:left w:val="nil"/>
                <w:bottom w:val="nil"/>
                <w:right w:val="nil"/>
                <w:between w:val="nil"/>
              </w:pBdr>
              <w:tabs>
                <w:tab w:val="left" w:pos="347"/>
              </w:tabs>
              <w:spacing w:before="6" w:line="251" w:lineRule="auto"/>
              <w:ind w:right="34"/>
              <w:rPr>
                <w:rFonts w:ascii="Century Gothic" w:eastAsia="Century Gothic" w:hAnsi="Century Gothic" w:cs="Century Gothic"/>
                <w:color w:val="221F1F"/>
                <w:sz w:val="20"/>
                <w:szCs w:val="20"/>
              </w:rPr>
            </w:pPr>
          </w:p>
          <w:p w14:paraId="4544CA4F" w14:textId="77777777" w:rsidR="00445EE3" w:rsidRDefault="008050BF">
            <w:pPr>
              <w:pBdr>
                <w:top w:val="nil"/>
                <w:left w:val="nil"/>
                <w:bottom w:val="nil"/>
                <w:right w:val="nil"/>
                <w:between w:val="nil"/>
              </w:pBdr>
              <w:tabs>
                <w:tab w:val="left" w:pos="347"/>
              </w:tabs>
              <w:spacing w:before="6" w:line="251" w:lineRule="auto"/>
              <w:ind w:right="34"/>
              <w:rPr>
                <w:rFonts w:ascii="Century Gothic" w:eastAsia="Century Gothic" w:hAnsi="Century Gothic" w:cs="Century Gothic"/>
                <w:color w:val="221F1F"/>
                <w:sz w:val="20"/>
                <w:szCs w:val="20"/>
              </w:rPr>
            </w:pPr>
            <w:r>
              <w:rPr>
                <w:rFonts w:ascii="Century Gothic" w:eastAsia="Century Gothic" w:hAnsi="Century Gothic" w:cs="Century Gothic"/>
                <w:color w:val="221F1F"/>
                <w:sz w:val="20"/>
                <w:szCs w:val="20"/>
              </w:rPr>
              <w:t xml:space="preserve">4.3 </w:t>
            </w:r>
            <w:r w:rsidR="009C7C28">
              <w:rPr>
                <w:rFonts w:ascii="Century Gothic" w:eastAsia="Century Gothic" w:hAnsi="Century Gothic" w:cs="Century Gothic"/>
                <w:color w:val="221F1F"/>
                <w:sz w:val="20"/>
                <w:szCs w:val="20"/>
              </w:rPr>
              <w:t xml:space="preserve">Children to receive a number of aspirational visitors and professional athletes to raise aspirations and </w:t>
            </w:r>
            <w:r>
              <w:rPr>
                <w:rFonts w:ascii="Century Gothic" w:eastAsia="Century Gothic" w:hAnsi="Century Gothic" w:cs="Century Gothic"/>
                <w:color w:val="221F1F"/>
                <w:sz w:val="20"/>
                <w:szCs w:val="20"/>
              </w:rPr>
              <w:t xml:space="preserve">become a role model to children (Champions of sport and Paul </w:t>
            </w:r>
            <w:proofErr w:type="spellStart"/>
            <w:r>
              <w:rPr>
                <w:rFonts w:ascii="Century Gothic" w:eastAsia="Century Gothic" w:hAnsi="Century Gothic" w:cs="Century Gothic"/>
                <w:color w:val="221F1F"/>
                <w:sz w:val="20"/>
                <w:szCs w:val="20"/>
              </w:rPr>
              <w:t>Sturgess</w:t>
            </w:r>
            <w:proofErr w:type="spellEnd"/>
            <w:r>
              <w:rPr>
                <w:rFonts w:ascii="Century Gothic" w:eastAsia="Century Gothic" w:hAnsi="Century Gothic" w:cs="Century Gothic"/>
                <w:color w:val="221F1F"/>
                <w:sz w:val="20"/>
                <w:szCs w:val="20"/>
              </w:rPr>
              <w:t>)</w:t>
            </w:r>
          </w:p>
          <w:p w14:paraId="7B1203C6" w14:textId="77777777" w:rsidR="00445EE3" w:rsidRDefault="00445EE3">
            <w:pPr>
              <w:pBdr>
                <w:top w:val="nil"/>
                <w:left w:val="nil"/>
                <w:bottom w:val="nil"/>
                <w:right w:val="nil"/>
                <w:between w:val="nil"/>
              </w:pBdr>
              <w:tabs>
                <w:tab w:val="left" w:pos="347"/>
              </w:tabs>
              <w:spacing w:before="6" w:line="251" w:lineRule="auto"/>
              <w:ind w:right="34"/>
              <w:rPr>
                <w:rFonts w:ascii="Century Gothic" w:eastAsia="Century Gothic" w:hAnsi="Century Gothic" w:cs="Century Gothic"/>
                <w:color w:val="221F1F"/>
                <w:sz w:val="20"/>
                <w:szCs w:val="20"/>
              </w:rPr>
            </w:pPr>
          </w:p>
          <w:p w14:paraId="7D27C347" w14:textId="77777777" w:rsidR="00445EE3" w:rsidRDefault="004A3982">
            <w:pPr>
              <w:pBdr>
                <w:top w:val="nil"/>
                <w:left w:val="nil"/>
                <w:bottom w:val="nil"/>
                <w:right w:val="nil"/>
                <w:between w:val="nil"/>
              </w:pBdr>
              <w:tabs>
                <w:tab w:val="left" w:pos="347"/>
              </w:tabs>
              <w:spacing w:before="6" w:line="251" w:lineRule="auto"/>
              <w:ind w:right="34"/>
              <w:rPr>
                <w:rFonts w:ascii="Century Gothic" w:eastAsia="Century Gothic" w:hAnsi="Century Gothic" w:cs="Century Gothic"/>
                <w:color w:val="221F1F"/>
                <w:sz w:val="20"/>
                <w:szCs w:val="20"/>
              </w:rPr>
            </w:pPr>
            <w:hyperlink r:id="rId15">
              <w:r w:rsidR="009C7C28">
                <w:rPr>
                  <w:rFonts w:ascii="Century Gothic" w:eastAsia="Century Gothic" w:hAnsi="Century Gothic" w:cs="Century Gothic"/>
                  <w:color w:val="1155CC"/>
                  <w:sz w:val="20"/>
                  <w:szCs w:val="20"/>
                  <w:u w:val="single"/>
                </w:rPr>
                <w:t>http://www.prokickers.co.uk/?LMCL=PvyH_k&amp;page=1</w:t>
              </w:r>
            </w:hyperlink>
          </w:p>
        </w:tc>
        <w:tc>
          <w:tcPr>
            <w:tcW w:w="3459" w:type="dxa"/>
            <w:tcBorders>
              <w:top w:val="single" w:sz="8" w:space="0" w:color="221F1F"/>
              <w:left w:val="single" w:sz="8" w:space="0" w:color="221F1F"/>
              <w:bottom w:val="single" w:sz="8" w:space="0" w:color="221F1F"/>
              <w:right w:val="single" w:sz="8" w:space="0" w:color="221F1F"/>
            </w:tcBorders>
          </w:tcPr>
          <w:p w14:paraId="797B80D6" w14:textId="77777777" w:rsidR="00445EE3" w:rsidRDefault="009C7C28">
            <w:pPr>
              <w:pBdr>
                <w:top w:val="nil"/>
                <w:left w:val="nil"/>
                <w:bottom w:val="nil"/>
                <w:right w:val="nil"/>
                <w:between w:val="nil"/>
              </w:pBdr>
              <w:ind w:right="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Sports Lead (KO) to </w:t>
            </w:r>
            <w:proofErr w:type="spellStart"/>
            <w:r>
              <w:rPr>
                <w:rFonts w:ascii="Century Gothic" w:eastAsia="Century Gothic" w:hAnsi="Century Gothic" w:cs="Century Gothic"/>
                <w:color w:val="000000"/>
                <w:sz w:val="20"/>
                <w:szCs w:val="20"/>
              </w:rPr>
              <w:t>organise</w:t>
            </w:r>
            <w:proofErr w:type="spellEnd"/>
            <w:r>
              <w:rPr>
                <w:rFonts w:ascii="Century Gothic" w:eastAsia="Century Gothic" w:hAnsi="Century Gothic" w:cs="Century Gothic"/>
                <w:color w:val="000000"/>
                <w:sz w:val="20"/>
                <w:szCs w:val="20"/>
              </w:rPr>
              <w:t xml:space="preserve"> a GIAG week for children to explore and be exposed to different sports activities.</w:t>
            </w:r>
          </w:p>
          <w:p w14:paraId="120A904D" w14:textId="77777777" w:rsidR="00445EE3" w:rsidRDefault="00445EE3">
            <w:pPr>
              <w:pBdr>
                <w:top w:val="nil"/>
                <w:left w:val="nil"/>
                <w:bottom w:val="nil"/>
                <w:right w:val="nil"/>
                <w:between w:val="nil"/>
              </w:pBdr>
              <w:ind w:right="67"/>
              <w:rPr>
                <w:rFonts w:ascii="Century Gothic" w:eastAsia="Century Gothic" w:hAnsi="Century Gothic" w:cs="Century Gothic"/>
                <w:sz w:val="20"/>
                <w:szCs w:val="20"/>
              </w:rPr>
            </w:pPr>
          </w:p>
          <w:p w14:paraId="3A4E8582" w14:textId="77777777" w:rsidR="00445EE3" w:rsidRDefault="00445EE3">
            <w:pPr>
              <w:pBdr>
                <w:top w:val="nil"/>
                <w:left w:val="nil"/>
                <w:bottom w:val="nil"/>
                <w:right w:val="nil"/>
                <w:between w:val="nil"/>
              </w:pBdr>
              <w:ind w:right="67"/>
              <w:rPr>
                <w:rFonts w:ascii="Century Gothic" w:eastAsia="Century Gothic" w:hAnsi="Century Gothic" w:cs="Century Gothic"/>
                <w:sz w:val="20"/>
                <w:szCs w:val="20"/>
              </w:rPr>
            </w:pPr>
          </w:p>
          <w:p w14:paraId="71649428" w14:textId="77777777" w:rsidR="00445EE3" w:rsidRDefault="00445EE3">
            <w:pPr>
              <w:pBdr>
                <w:top w:val="nil"/>
                <w:left w:val="nil"/>
                <w:bottom w:val="nil"/>
                <w:right w:val="nil"/>
                <w:between w:val="nil"/>
              </w:pBdr>
              <w:ind w:right="67"/>
              <w:rPr>
                <w:rFonts w:ascii="Century Gothic" w:eastAsia="Century Gothic" w:hAnsi="Century Gothic" w:cs="Century Gothic"/>
                <w:sz w:val="20"/>
                <w:szCs w:val="20"/>
              </w:rPr>
            </w:pPr>
          </w:p>
          <w:p w14:paraId="3A94AAC2" w14:textId="77777777" w:rsidR="00445EE3" w:rsidRDefault="00445EE3">
            <w:pPr>
              <w:pBdr>
                <w:top w:val="nil"/>
                <w:left w:val="nil"/>
                <w:bottom w:val="nil"/>
                <w:right w:val="nil"/>
                <w:between w:val="nil"/>
              </w:pBdr>
              <w:ind w:right="67"/>
              <w:rPr>
                <w:rFonts w:ascii="Century Gothic" w:eastAsia="Century Gothic" w:hAnsi="Century Gothic" w:cs="Century Gothic"/>
                <w:sz w:val="20"/>
                <w:szCs w:val="20"/>
              </w:rPr>
            </w:pPr>
          </w:p>
          <w:p w14:paraId="7467A16D" w14:textId="77777777" w:rsidR="00445EE3" w:rsidRDefault="00445EE3">
            <w:pPr>
              <w:pBdr>
                <w:top w:val="nil"/>
                <w:left w:val="nil"/>
                <w:bottom w:val="nil"/>
                <w:right w:val="nil"/>
                <w:between w:val="nil"/>
              </w:pBdr>
              <w:ind w:right="67"/>
              <w:rPr>
                <w:rFonts w:ascii="Century Gothic" w:eastAsia="Century Gothic" w:hAnsi="Century Gothic" w:cs="Century Gothic"/>
                <w:sz w:val="20"/>
                <w:szCs w:val="20"/>
              </w:rPr>
            </w:pPr>
          </w:p>
        </w:tc>
        <w:tc>
          <w:tcPr>
            <w:tcW w:w="1661" w:type="dxa"/>
            <w:tcBorders>
              <w:top w:val="single" w:sz="8" w:space="0" w:color="221F1F"/>
              <w:left w:val="single" w:sz="8" w:space="0" w:color="221F1F"/>
              <w:bottom w:val="single" w:sz="8" w:space="0" w:color="221F1F"/>
              <w:right w:val="single" w:sz="8" w:space="0" w:color="221F1F"/>
            </w:tcBorders>
          </w:tcPr>
          <w:p w14:paraId="46A8C157" w14:textId="77777777" w:rsidR="00445EE3" w:rsidRPr="008050BF" w:rsidRDefault="008050BF">
            <w:pPr>
              <w:pBdr>
                <w:top w:val="nil"/>
                <w:left w:val="nil"/>
                <w:bottom w:val="nil"/>
                <w:right w:val="nil"/>
                <w:between w:val="nil"/>
              </w:pBdr>
              <w:ind w:right="8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£5000</w:t>
            </w:r>
          </w:p>
          <w:p w14:paraId="530E126D" w14:textId="77777777" w:rsidR="00445EE3" w:rsidRPr="008050BF" w:rsidRDefault="00445EE3">
            <w:pPr>
              <w:pBdr>
                <w:top w:val="nil"/>
                <w:left w:val="nil"/>
                <w:bottom w:val="nil"/>
                <w:right w:val="nil"/>
                <w:between w:val="nil"/>
              </w:pBdr>
              <w:ind w:right="82"/>
              <w:rPr>
                <w:rFonts w:ascii="Century Gothic" w:eastAsia="Century Gothic" w:hAnsi="Century Gothic" w:cs="Century Gothic"/>
                <w:color w:val="000000"/>
                <w:sz w:val="20"/>
                <w:szCs w:val="20"/>
              </w:rPr>
            </w:pPr>
          </w:p>
          <w:p w14:paraId="5DE5C80C" w14:textId="77777777" w:rsidR="00445EE3" w:rsidRPr="008050BF" w:rsidRDefault="00445EE3">
            <w:pPr>
              <w:pBdr>
                <w:top w:val="nil"/>
                <w:left w:val="nil"/>
                <w:bottom w:val="nil"/>
                <w:right w:val="nil"/>
                <w:between w:val="nil"/>
              </w:pBdr>
              <w:ind w:right="82"/>
              <w:rPr>
                <w:rFonts w:ascii="Century Gothic" w:eastAsia="Century Gothic" w:hAnsi="Century Gothic" w:cs="Century Gothic"/>
                <w:color w:val="000000"/>
                <w:sz w:val="20"/>
                <w:szCs w:val="20"/>
              </w:rPr>
            </w:pPr>
          </w:p>
        </w:tc>
        <w:tc>
          <w:tcPr>
            <w:tcW w:w="3199" w:type="dxa"/>
            <w:tcBorders>
              <w:top w:val="single" w:sz="8" w:space="0" w:color="221F1F"/>
              <w:left w:val="single" w:sz="8" w:space="0" w:color="221F1F"/>
              <w:bottom w:val="single" w:sz="8" w:space="0" w:color="221F1F"/>
              <w:right w:val="single" w:sz="8" w:space="0" w:color="221F1F"/>
            </w:tcBorders>
          </w:tcPr>
          <w:p w14:paraId="53385624" w14:textId="77777777" w:rsidR="00445EE3" w:rsidRPr="008050BF" w:rsidRDefault="008050BF">
            <w:pPr>
              <w:pBdr>
                <w:top w:val="nil"/>
                <w:left w:val="nil"/>
                <w:bottom w:val="nil"/>
                <w:right w:val="nil"/>
                <w:between w:val="nil"/>
              </w:pBdr>
              <w:spacing w:before="5"/>
              <w:rPr>
                <w:rFonts w:ascii="Century Gothic" w:eastAsia="Times New Roman" w:hAnsi="Century Gothic" w:cs="Times New Roman"/>
                <w:sz w:val="21"/>
                <w:szCs w:val="21"/>
              </w:rPr>
            </w:pPr>
            <w:r w:rsidRPr="008050BF">
              <w:rPr>
                <w:rFonts w:ascii="Century Gothic" w:eastAsia="Times New Roman" w:hAnsi="Century Gothic" w:cs="Times New Roman"/>
                <w:sz w:val="21"/>
                <w:szCs w:val="21"/>
              </w:rPr>
              <w:t>Children’s</w:t>
            </w:r>
            <w:r w:rsidR="009C7C28" w:rsidRPr="008050BF">
              <w:rPr>
                <w:rFonts w:ascii="Century Gothic" w:eastAsia="Times New Roman" w:hAnsi="Century Gothic" w:cs="Times New Roman"/>
                <w:sz w:val="21"/>
                <w:szCs w:val="21"/>
              </w:rPr>
              <w:t xml:space="preserve"> </w:t>
            </w:r>
            <w:r w:rsidRPr="008050BF">
              <w:rPr>
                <w:rFonts w:ascii="Century Gothic" w:eastAsia="Times New Roman" w:hAnsi="Century Gothic" w:cs="Times New Roman"/>
                <w:sz w:val="21"/>
                <w:szCs w:val="21"/>
              </w:rPr>
              <w:t>survey</w:t>
            </w:r>
            <w:r w:rsidR="009C7C28" w:rsidRPr="008050BF">
              <w:rPr>
                <w:rFonts w:ascii="Century Gothic" w:eastAsia="Times New Roman" w:hAnsi="Century Gothic" w:cs="Times New Roman"/>
                <w:sz w:val="21"/>
                <w:szCs w:val="21"/>
              </w:rPr>
              <w:t xml:space="preserve"> on thoughts about PE at the </w:t>
            </w:r>
            <w:r w:rsidRPr="008050BF">
              <w:rPr>
                <w:rFonts w:ascii="Century Gothic" w:eastAsia="Times New Roman" w:hAnsi="Century Gothic" w:cs="Times New Roman"/>
                <w:sz w:val="21"/>
                <w:szCs w:val="21"/>
              </w:rPr>
              <w:t>beginning</w:t>
            </w:r>
            <w:r w:rsidR="009C7C28" w:rsidRPr="008050BF">
              <w:rPr>
                <w:rFonts w:ascii="Century Gothic" w:eastAsia="Times New Roman" w:hAnsi="Century Gothic" w:cs="Times New Roman"/>
                <w:sz w:val="21"/>
                <w:szCs w:val="21"/>
              </w:rPr>
              <w:t xml:space="preserve"> of the year Sept 2020 to the </w:t>
            </w:r>
            <w:r w:rsidRPr="008050BF">
              <w:rPr>
                <w:rFonts w:ascii="Century Gothic" w:eastAsia="Times New Roman" w:hAnsi="Century Gothic" w:cs="Times New Roman"/>
                <w:sz w:val="21"/>
                <w:szCs w:val="21"/>
              </w:rPr>
              <w:t>e</w:t>
            </w:r>
            <w:r w:rsidR="009C7C28" w:rsidRPr="008050BF">
              <w:rPr>
                <w:rFonts w:ascii="Century Gothic" w:eastAsia="Times New Roman" w:hAnsi="Century Gothic" w:cs="Times New Roman"/>
                <w:sz w:val="21"/>
                <w:szCs w:val="21"/>
              </w:rPr>
              <w:t>nd of the year 2021</w:t>
            </w:r>
          </w:p>
          <w:p w14:paraId="334D7E7E" w14:textId="77777777" w:rsidR="00445EE3" w:rsidRPr="008050BF" w:rsidRDefault="00445EE3">
            <w:pPr>
              <w:pBdr>
                <w:top w:val="nil"/>
                <w:left w:val="nil"/>
                <w:bottom w:val="nil"/>
                <w:right w:val="nil"/>
                <w:between w:val="nil"/>
              </w:pBdr>
              <w:spacing w:before="5"/>
              <w:rPr>
                <w:rFonts w:ascii="Century Gothic" w:eastAsia="Times New Roman" w:hAnsi="Century Gothic" w:cs="Times New Roman"/>
                <w:sz w:val="21"/>
                <w:szCs w:val="21"/>
              </w:rPr>
            </w:pPr>
          </w:p>
          <w:p w14:paraId="3EFA7254" w14:textId="77777777" w:rsidR="00445EE3" w:rsidRPr="008050BF" w:rsidRDefault="00445EE3">
            <w:pPr>
              <w:pBdr>
                <w:top w:val="nil"/>
                <w:left w:val="nil"/>
                <w:bottom w:val="nil"/>
                <w:right w:val="nil"/>
                <w:between w:val="nil"/>
              </w:pBdr>
              <w:spacing w:before="5"/>
              <w:rPr>
                <w:rFonts w:ascii="Century Gothic" w:eastAsia="Times New Roman" w:hAnsi="Century Gothic" w:cs="Times New Roman"/>
                <w:sz w:val="21"/>
                <w:szCs w:val="21"/>
              </w:rPr>
            </w:pPr>
          </w:p>
          <w:p w14:paraId="2900D017" w14:textId="77777777" w:rsidR="00445EE3" w:rsidRPr="008050BF" w:rsidRDefault="009C7C28">
            <w:pPr>
              <w:pBdr>
                <w:top w:val="nil"/>
                <w:left w:val="nil"/>
                <w:bottom w:val="nil"/>
                <w:right w:val="nil"/>
                <w:between w:val="nil"/>
              </w:pBdr>
              <w:spacing w:before="5"/>
              <w:rPr>
                <w:rFonts w:ascii="Century Gothic" w:eastAsia="Times New Roman" w:hAnsi="Century Gothic" w:cs="Times New Roman"/>
                <w:sz w:val="21"/>
                <w:szCs w:val="21"/>
              </w:rPr>
            </w:pPr>
            <w:r w:rsidRPr="008050BF">
              <w:rPr>
                <w:rFonts w:ascii="Century Gothic" w:eastAsia="Times New Roman" w:hAnsi="Century Gothic" w:cs="Times New Roman"/>
                <w:sz w:val="21"/>
                <w:szCs w:val="21"/>
              </w:rPr>
              <w:t xml:space="preserve">Greater </w:t>
            </w:r>
            <w:r w:rsidR="008050BF" w:rsidRPr="008050BF">
              <w:rPr>
                <w:rFonts w:ascii="Century Gothic" w:eastAsia="Times New Roman" w:hAnsi="Century Gothic" w:cs="Times New Roman"/>
                <w:sz w:val="21"/>
                <w:szCs w:val="21"/>
              </w:rPr>
              <w:t>participation</w:t>
            </w:r>
            <w:r w:rsidRPr="008050BF">
              <w:rPr>
                <w:rFonts w:ascii="Century Gothic" w:eastAsia="Times New Roman" w:hAnsi="Century Gothic" w:cs="Times New Roman"/>
                <w:sz w:val="21"/>
                <w:szCs w:val="21"/>
              </w:rPr>
              <w:t xml:space="preserve"> in </w:t>
            </w:r>
            <w:r w:rsidR="008050BF" w:rsidRPr="008050BF">
              <w:rPr>
                <w:rFonts w:ascii="Century Gothic" w:eastAsia="Times New Roman" w:hAnsi="Century Gothic" w:cs="Times New Roman"/>
                <w:sz w:val="21"/>
                <w:szCs w:val="21"/>
              </w:rPr>
              <w:t>after</w:t>
            </w:r>
            <w:r w:rsidRPr="008050BF">
              <w:rPr>
                <w:rFonts w:ascii="Century Gothic" w:eastAsia="Times New Roman" w:hAnsi="Century Gothic" w:cs="Times New Roman"/>
                <w:sz w:val="21"/>
                <w:szCs w:val="21"/>
              </w:rPr>
              <w:t xml:space="preserve"> school clubs</w:t>
            </w:r>
            <w:r w:rsidR="008050BF">
              <w:rPr>
                <w:rFonts w:ascii="Century Gothic" w:eastAsia="Times New Roman" w:hAnsi="Century Gothic" w:cs="Times New Roman"/>
                <w:sz w:val="21"/>
                <w:szCs w:val="21"/>
              </w:rPr>
              <w:t xml:space="preserve"> to be noted through club attendance registers.</w:t>
            </w:r>
          </w:p>
          <w:p w14:paraId="1F3BD873" w14:textId="77777777" w:rsidR="00445EE3" w:rsidRPr="008050BF" w:rsidRDefault="00445EE3">
            <w:pPr>
              <w:pBdr>
                <w:top w:val="nil"/>
                <w:left w:val="nil"/>
                <w:bottom w:val="nil"/>
                <w:right w:val="nil"/>
                <w:between w:val="nil"/>
              </w:pBdr>
              <w:spacing w:before="5"/>
              <w:rPr>
                <w:rFonts w:ascii="Century Gothic" w:eastAsia="Times New Roman" w:hAnsi="Century Gothic" w:cs="Times New Roman"/>
                <w:sz w:val="21"/>
                <w:szCs w:val="21"/>
              </w:rPr>
            </w:pPr>
          </w:p>
          <w:p w14:paraId="55EB824D" w14:textId="77777777" w:rsidR="00445EE3" w:rsidRPr="008050BF" w:rsidRDefault="00445EE3">
            <w:pPr>
              <w:pBdr>
                <w:top w:val="nil"/>
                <w:left w:val="nil"/>
                <w:bottom w:val="nil"/>
                <w:right w:val="nil"/>
                <w:between w:val="nil"/>
              </w:pBdr>
              <w:ind w:left="361" w:right="53"/>
              <w:rPr>
                <w:rFonts w:ascii="Century Gothic" w:eastAsia="Century Gothic" w:hAnsi="Century Gothic" w:cs="Century Gothic"/>
                <w:color w:val="000000"/>
                <w:sz w:val="20"/>
                <w:szCs w:val="20"/>
              </w:rPr>
            </w:pPr>
          </w:p>
        </w:tc>
        <w:tc>
          <w:tcPr>
            <w:tcW w:w="3301" w:type="dxa"/>
            <w:tcBorders>
              <w:top w:val="single" w:sz="8" w:space="0" w:color="221F1F"/>
              <w:left w:val="single" w:sz="8" w:space="0" w:color="221F1F"/>
              <w:bottom w:val="single" w:sz="8" w:space="0" w:color="221F1F"/>
              <w:right w:val="single" w:sz="8" w:space="0" w:color="221F1F"/>
            </w:tcBorders>
          </w:tcPr>
          <w:p w14:paraId="46F2AB99" w14:textId="77777777" w:rsidR="00445EE3" w:rsidRDefault="00445EE3">
            <w:pPr>
              <w:pBdr>
                <w:top w:val="nil"/>
                <w:left w:val="nil"/>
                <w:bottom w:val="nil"/>
                <w:right w:val="nil"/>
                <w:between w:val="nil"/>
              </w:pBdr>
              <w:ind w:left="-2" w:right="36"/>
              <w:rPr>
                <w:rFonts w:ascii="Century Gothic" w:eastAsia="Century Gothic" w:hAnsi="Century Gothic" w:cs="Century Gothic"/>
                <w:color w:val="000000"/>
                <w:sz w:val="20"/>
                <w:szCs w:val="20"/>
              </w:rPr>
            </w:pPr>
          </w:p>
        </w:tc>
      </w:tr>
    </w:tbl>
    <w:p w14:paraId="39A12112" w14:textId="77777777" w:rsidR="00445EE3" w:rsidRDefault="00445EE3">
      <w:pPr>
        <w:rPr>
          <w:rFonts w:ascii="Century Gothic" w:eastAsia="Century Gothic" w:hAnsi="Century Gothic" w:cs="Century Gothic"/>
          <w:sz w:val="20"/>
          <w:szCs w:val="20"/>
        </w:rPr>
        <w:sectPr w:rsidR="00445EE3">
          <w:pgSz w:w="16850" w:h="11900"/>
          <w:pgMar w:top="1540" w:right="620" w:bottom="280" w:left="620" w:header="708" w:footer="0" w:gutter="0"/>
          <w:cols w:space="720" w:equalWidth="0">
            <w:col w:w="9360"/>
          </w:cols>
        </w:sectPr>
      </w:pPr>
    </w:p>
    <w:p w14:paraId="757E75F8" w14:textId="77777777" w:rsidR="00445EE3" w:rsidRDefault="00445EE3">
      <w:pPr>
        <w:spacing w:before="5"/>
        <w:rPr>
          <w:rFonts w:ascii="Times New Roman" w:eastAsia="Times New Roman" w:hAnsi="Times New Roman" w:cs="Times New Roman"/>
          <w:sz w:val="24"/>
          <w:szCs w:val="24"/>
        </w:rPr>
      </w:pPr>
    </w:p>
    <w:tbl>
      <w:tblPr>
        <w:tblStyle w:val="a7"/>
        <w:tblW w:w="15379" w:type="dxa"/>
        <w:tblInd w:w="103" w:type="dxa"/>
        <w:tblLayout w:type="fixed"/>
        <w:tblLook w:val="0000" w:firstRow="0" w:lastRow="0" w:firstColumn="0" w:lastColumn="0" w:noHBand="0" w:noVBand="0"/>
      </w:tblPr>
      <w:tblGrid>
        <w:gridCol w:w="3759"/>
        <w:gridCol w:w="3459"/>
        <w:gridCol w:w="1661"/>
        <w:gridCol w:w="3425"/>
        <w:gridCol w:w="3075"/>
      </w:tblGrid>
      <w:tr w:rsidR="00445EE3" w14:paraId="6DBA6DD9" w14:textId="77777777">
        <w:trPr>
          <w:trHeight w:val="360"/>
        </w:trPr>
        <w:tc>
          <w:tcPr>
            <w:tcW w:w="12304" w:type="dxa"/>
            <w:gridSpan w:val="4"/>
            <w:vMerge w:val="restart"/>
            <w:tcBorders>
              <w:top w:val="single" w:sz="8" w:space="0" w:color="221F1F"/>
              <w:left w:val="single" w:sz="8" w:space="0" w:color="221F1F"/>
              <w:right w:val="single" w:sz="8" w:space="0" w:color="221F1F"/>
            </w:tcBorders>
          </w:tcPr>
          <w:p w14:paraId="0F80A169" w14:textId="77777777" w:rsidR="00445EE3" w:rsidRDefault="009C7C28">
            <w:pPr>
              <w:pBdr>
                <w:top w:val="nil"/>
                <w:left w:val="nil"/>
                <w:bottom w:val="nil"/>
                <w:right w:val="nil"/>
                <w:between w:val="nil"/>
              </w:pBdr>
              <w:spacing w:before="4"/>
              <w:ind w:left="15"/>
              <w:rPr>
                <w:rFonts w:ascii="Century Gothic" w:eastAsia="Century Gothic" w:hAnsi="Century Gothic" w:cs="Century Gothic"/>
                <w:color w:val="000000"/>
                <w:sz w:val="20"/>
                <w:szCs w:val="20"/>
              </w:rPr>
            </w:pPr>
            <w:r>
              <w:rPr>
                <w:rFonts w:ascii="Century Gothic" w:eastAsia="Century Gothic" w:hAnsi="Century Gothic" w:cs="Century Gothic"/>
                <w:b/>
                <w:color w:val="00569F"/>
                <w:sz w:val="20"/>
                <w:szCs w:val="20"/>
              </w:rPr>
              <w:t xml:space="preserve">Key indicator 5: </w:t>
            </w:r>
            <w:r>
              <w:rPr>
                <w:rFonts w:ascii="Century Gothic" w:eastAsia="Century Gothic" w:hAnsi="Century Gothic" w:cs="Century Gothic"/>
                <w:color w:val="00569F"/>
                <w:sz w:val="20"/>
                <w:szCs w:val="20"/>
              </w:rPr>
              <w:t>Increased participation in competitive sport</w:t>
            </w:r>
          </w:p>
        </w:tc>
        <w:tc>
          <w:tcPr>
            <w:tcW w:w="3075" w:type="dxa"/>
            <w:tcBorders>
              <w:top w:val="single" w:sz="8" w:space="0" w:color="221F1F"/>
              <w:left w:val="single" w:sz="8" w:space="0" w:color="221F1F"/>
              <w:bottom w:val="single" w:sz="8" w:space="0" w:color="221F1F"/>
              <w:right w:val="single" w:sz="8" w:space="0" w:color="221F1F"/>
            </w:tcBorders>
          </w:tcPr>
          <w:p w14:paraId="54BCE56D" w14:textId="77777777" w:rsidR="00445EE3" w:rsidRDefault="009C7C28">
            <w:pPr>
              <w:pBdr>
                <w:top w:val="nil"/>
                <w:left w:val="nil"/>
                <w:bottom w:val="nil"/>
                <w:right w:val="nil"/>
                <w:between w:val="nil"/>
              </w:pBdr>
              <w:spacing w:before="4"/>
              <w:ind w:left="15"/>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Percentage of total allocation:</w:t>
            </w:r>
          </w:p>
        </w:tc>
      </w:tr>
      <w:tr w:rsidR="00445EE3" w14:paraId="20D791F5" w14:textId="77777777">
        <w:trPr>
          <w:trHeight w:val="300"/>
        </w:trPr>
        <w:tc>
          <w:tcPr>
            <w:tcW w:w="12304" w:type="dxa"/>
            <w:gridSpan w:val="4"/>
            <w:vMerge/>
            <w:tcBorders>
              <w:top w:val="single" w:sz="8" w:space="0" w:color="221F1F"/>
              <w:left w:val="single" w:sz="8" w:space="0" w:color="221F1F"/>
              <w:right w:val="single" w:sz="8" w:space="0" w:color="221F1F"/>
            </w:tcBorders>
          </w:tcPr>
          <w:p w14:paraId="24150336" w14:textId="77777777" w:rsidR="00445EE3" w:rsidRDefault="00445EE3">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3075" w:type="dxa"/>
            <w:tcBorders>
              <w:top w:val="single" w:sz="8" w:space="0" w:color="221F1F"/>
              <w:left w:val="single" w:sz="8" w:space="0" w:color="221F1F"/>
              <w:bottom w:val="single" w:sz="8" w:space="0" w:color="221F1F"/>
              <w:right w:val="single" w:sz="8" w:space="0" w:color="221F1F"/>
            </w:tcBorders>
          </w:tcPr>
          <w:p w14:paraId="5528FF50" w14:textId="77777777" w:rsidR="00445EE3" w:rsidRDefault="009C7C28">
            <w:pPr>
              <w:pBdr>
                <w:top w:val="nil"/>
                <w:left w:val="nil"/>
                <w:bottom w:val="nil"/>
                <w:right w:val="nil"/>
                <w:between w:val="nil"/>
              </w:pBdr>
              <w:spacing w:before="4"/>
              <w:jc w:val="center"/>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w:t>
            </w:r>
          </w:p>
        </w:tc>
      </w:tr>
      <w:tr w:rsidR="00445EE3" w14:paraId="1EAF9AE0" w14:textId="77777777">
        <w:trPr>
          <w:trHeight w:val="619"/>
        </w:trPr>
        <w:tc>
          <w:tcPr>
            <w:tcW w:w="3759" w:type="dxa"/>
            <w:tcBorders>
              <w:top w:val="single" w:sz="8" w:space="0" w:color="221F1F"/>
              <w:left w:val="single" w:sz="8" w:space="0" w:color="221F1F"/>
              <w:bottom w:val="single" w:sz="8" w:space="0" w:color="221F1F"/>
              <w:right w:val="single" w:sz="8" w:space="0" w:color="221F1F"/>
            </w:tcBorders>
          </w:tcPr>
          <w:p w14:paraId="09071B14" w14:textId="77777777" w:rsidR="00445EE3" w:rsidRDefault="009C7C28">
            <w:pPr>
              <w:pBdr>
                <w:top w:val="nil"/>
                <w:left w:val="nil"/>
                <w:bottom w:val="nil"/>
                <w:right w:val="nil"/>
                <w:between w:val="nil"/>
              </w:pBdr>
              <w:spacing w:before="2"/>
              <w:ind w:left="15"/>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School focus with clarity on intended</w:t>
            </w:r>
          </w:p>
          <w:p w14:paraId="70A69525" w14:textId="77777777" w:rsidR="00445EE3" w:rsidRDefault="009C7C28">
            <w:pPr>
              <w:pBdr>
                <w:top w:val="nil"/>
                <w:left w:val="nil"/>
                <w:bottom w:val="nil"/>
                <w:right w:val="nil"/>
                <w:between w:val="nil"/>
              </w:pBdr>
              <w:spacing w:before="35"/>
              <w:ind w:left="15"/>
              <w:rPr>
                <w:rFonts w:ascii="Century Gothic" w:eastAsia="Century Gothic" w:hAnsi="Century Gothic" w:cs="Century Gothic"/>
                <w:color w:val="000000"/>
                <w:sz w:val="20"/>
                <w:szCs w:val="20"/>
              </w:rPr>
            </w:pPr>
            <w:r>
              <w:rPr>
                <w:rFonts w:ascii="Century Gothic" w:eastAsia="Century Gothic" w:hAnsi="Century Gothic" w:cs="Century Gothic"/>
                <w:b/>
                <w:color w:val="221F1F"/>
                <w:sz w:val="20"/>
                <w:szCs w:val="20"/>
              </w:rPr>
              <w:t>impact on pupils</w:t>
            </w:r>
            <w:r>
              <w:rPr>
                <w:rFonts w:ascii="Century Gothic" w:eastAsia="Century Gothic" w:hAnsi="Century Gothic" w:cs="Century Gothic"/>
                <w:color w:val="221F1F"/>
                <w:sz w:val="20"/>
                <w:szCs w:val="20"/>
              </w:rPr>
              <w:t>:</w:t>
            </w:r>
          </w:p>
        </w:tc>
        <w:tc>
          <w:tcPr>
            <w:tcW w:w="3459" w:type="dxa"/>
            <w:tcBorders>
              <w:top w:val="single" w:sz="8" w:space="0" w:color="221F1F"/>
              <w:left w:val="single" w:sz="8" w:space="0" w:color="221F1F"/>
              <w:bottom w:val="single" w:sz="8" w:space="0" w:color="221F1F"/>
              <w:right w:val="single" w:sz="8" w:space="0" w:color="221F1F"/>
            </w:tcBorders>
          </w:tcPr>
          <w:p w14:paraId="41B4A633" w14:textId="77777777" w:rsidR="00445EE3" w:rsidRDefault="009C7C28">
            <w:pPr>
              <w:pBdr>
                <w:top w:val="nil"/>
                <w:left w:val="nil"/>
                <w:bottom w:val="nil"/>
                <w:right w:val="nil"/>
                <w:between w:val="nil"/>
              </w:pBdr>
              <w:spacing w:before="4"/>
              <w:ind w:left="15"/>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Actions to achieve:</w:t>
            </w:r>
          </w:p>
        </w:tc>
        <w:tc>
          <w:tcPr>
            <w:tcW w:w="1661" w:type="dxa"/>
            <w:tcBorders>
              <w:top w:val="single" w:sz="8" w:space="0" w:color="221F1F"/>
              <w:left w:val="single" w:sz="8" w:space="0" w:color="221F1F"/>
              <w:bottom w:val="single" w:sz="8" w:space="0" w:color="221F1F"/>
              <w:right w:val="single" w:sz="8" w:space="0" w:color="221F1F"/>
            </w:tcBorders>
          </w:tcPr>
          <w:p w14:paraId="4A58D2CF" w14:textId="77777777" w:rsidR="00445EE3" w:rsidRDefault="009C7C28">
            <w:pPr>
              <w:pBdr>
                <w:top w:val="nil"/>
                <w:left w:val="nil"/>
                <w:bottom w:val="nil"/>
                <w:right w:val="nil"/>
                <w:between w:val="nil"/>
              </w:pBdr>
              <w:spacing w:before="2" w:line="274" w:lineRule="auto"/>
              <w:ind w:left="15" w:right="618"/>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Funding</w:t>
            </w:r>
            <w:r>
              <w:rPr>
                <w:rFonts w:ascii="Times New Roman" w:eastAsia="Times New Roman" w:hAnsi="Times New Roman" w:cs="Times New Roman"/>
                <w:color w:val="221F1F"/>
                <w:sz w:val="20"/>
                <w:szCs w:val="20"/>
              </w:rPr>
              <w:t xml:space="preserve"> </w:t>
            </w:r>
            <w:r>
              <w:rPr>
                <w:rFonts w:ascii="Century Gothic" w:eastAsia="Century Gothic" w:hAnsi="Century Gothic" w:cs="Century Gothic"/>
                <w:color w:val="221F1F"/>
                <w:sz w:val="20"/>
                <w:szCs w:val="20"/>
              </w:rPr>
              <w:t>allocated:</w:t>
            </w:r>
          </w:p>
        </w:tc>
        <w:tc>
          <w:tcPr>
            <w:tcW w:w="3425" w:type="dxa"/>
            <w:tcBorders>
              <w:top w:val="single" w:sz="8" w:space="0" w:color="221F1F"/>
              <w:left w:val="single" w:sz="8" w:space="0" w:color="221F1F"/>
              <w:bottom w:val="single" w:sz="8" w:space="0" w:color="221F1F"/>
              <w:right w:val="single" w:sz="8" w:space="0" w:color="221F1F"/>
            </w:tcBorders>
          </w:tcPr>
          <w:p w14:paraId="4C9C38B3" w14:textId="77777777" w:rsidR="00445EE3" w:rsidRDefault="009C7C28">
            <w:pPr>
              <w:pBdr>
                <w:top w:val="nil"/>
                <w:left w:val="nil"/>
                <w:bottom w:val="nil"/>
                <w:right w:val="nil"/>
                <w:between w:val="nil"/>
              </w:pBdr>
              <w:spacing w:before="4"/>
              <w:ind w:left="18"/>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Evidence and impact:</w:t>
            </w:r>
          </w:p>
        </w:tc>
        <w:tc>
          <w:tcPr>
            <w:tcW w:w="3075" w:type="dxa"/>
            <w:tcBorders>
              <w:top w:val="single" w:sz="8" w:space="0" w:color="221F1F"/>
              <w:left w:val="single" w:sz="8" w:space="0" w:color="221F1F"/>
              <w:bottom w:val="single" w:sz="8" w:space="0" w:color="221F1F"/>
              <w:right w:val="single" w:sz="8" w:space="0" w:color="221F1F"/>
            </w:tcBorders>
          </w:tcPr>
          <w:p w14:paraId="2037FB47" w14:textId="77777777" w:rsidR="00445EE3" w:rsidRDefault="009C7C28">
            <w:pPr>
              <w:pBdr>
                <w:top w:val="nil"/>
                <w:left w:val="nil"/>
                <w:bottom w:val="nil"/>
                <w:right w:val="nil"/>
                <w:between w:val="nil"/>
              </w:pBdr>
              <w:spacing w:before="2" w:line="274" w:lineRule="auto"/>
              <w:ind w:left="15" w:right="286"/>
              <w:rPr>
                <w:rFonts w:ascii="Century Gothic" w:eastAsia="Century Gothic" w:hAnsi="Century Gothic" w:cs="Century Gothic"/>
                <w:color w:val="000000"/>
                <w:sz w:val="20"/>
                <w:szCs w:val="20"/>
              </w:rPr>
            </w:pPr>
            <w:r>
              <w:rPr>
                <w:rFonts w:ascii="Century Gothic" w:eastAsia="Century Gothic" w:hAnsi="Century Gothic" w:cs="Century Gothic"/>
                <w:color w:val="221F1F"/>
                <w:sz w:val="20"/>
                <w:szCs w:val="20"/>
              </w:rPr>
              <w:t>Sustainability and suggested</w:t>
            </w:r>
            <w:r>
              <w:rPr>
                <w:rFonts w:ascii="Times New Roman" w:eastAsia="Times New Roman" w:hAnsi="Times New Roman" w:cs="Times New Roman"/>
                <w:color w:val="221F1F"/>
                <w:sz w:val="20"/>
                <w:szCs w:val="20"/>
              </w:rPr>
              <w:t xml:space="preserve"> </w:t>
            </w:r>
            <w:r>
              <w:rPr>
                <w:rFonts w:ascii="Century Gothic" w:eastAsia="Century Gothic" w:hAnsi="Century Gothic" w:cs="Century Gothic"/>
                <w:color w:val="221F1F"/>
                <w:sz w:val="20"/>
                <w:szCs w:val="20"/>
              </w:rPr>
              <w:t>next steps:</w:t>
            </w:r>
          </w:p>
        </w:tc>
      </w:tr>
      <w:tr w:rsidR="00445EE3" w14:paraId="06D435AF" w14:textId="77777777">
        <w:trPr>
          <w:trHeight w:val="4451"/>
        </w:trPr>
        <w:tc>
          <w:tcPr>
            <w:tcW w:w="3759" w:type="dxa"/>
            <w:tcBorders>
              <w:top w:val="single" w:sz="8" w:space="0" w:color="221F1F"/>
              <w:left w:val="single" w:sz="8" w:space="0" w:color="221F1F"/>
              <w:bottom w:val="single" w:sz="8" w:space="0" w:color="221F1F"/>
              <w:right w:val="single" w:sz="8" w:space="0" w:color="221F1F"/>
            </w:tcBorders>
          </w:tcPr>
          <w:p w14:paraId="51D5532C" w14:textId="77777777" w:rsidR="00445EE3" w:rsidRDefault="009C7C28">
            <w:pPr>
              <w:numPr>
                <w:ilvl w:val="1"/>
                <w:numId w:val="8"/>
              </w:numPr>
              <w:pBdr>
                <w:top w:val="nil"/>
                <w:left w:val="nil"/>
                <w:bottom w:val="nil"/>
                <w:right w:val="nil"/>
                <w:between w:val="nil"/>
              </w:pBdr>
              <w:tabs>
                <w:tab w:val="left" w:pos="330"/>
              </w:tabs>
              <w:spacing w:before="2"/>
              <w:ind w:right="93"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increase inter-school</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participation at competitive sports for</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 wider range of pupils.</w:t>
            </w:r>
          </w:p>
          <w:p w14:paraId="7FE4A9FA"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0259EAB6" w14:textId="77777777" w:rsidR="00445EE3" w:rsidRDefault="00445EE3">
            <w:pPr>
              <w:pBdr>
                <w:top w:val="nil"/>
                <w:left w:val="nil"/>
                <w:bottom w:val="nil"/>
                <w:right w:val="nil"/>
                <w:between w:val="nil"/>
              </w:pBdr>
              <w:spacing w:before="6"/>
              <w:rPr>
                <w:rFonts w:ascii="Times New Roman" w:eastAsia="Times New Roman" w:hAnsi="Times New Roman" w:cs="Times New Roman"/>
                <w:color w:val="000000"/>
              </w:rPr>
            </w:pPr>
          </w:p>
          <w:p w14:paraId="4E8E0A94" w14:textId="77777777" w:rsidR="00445EE3" w:rsidRDefault="009C7C28">
            <w:pPr>
              <w:numPr>
                <w:ilvl w:val="1"/>
                <w:numId w:val="8"/>
              </w:numPr>
              <w:pBdr>
                <w:top w:val="nil"/>
                <w:left w:val="nil"/>
                <w:bottom w:val="nil"/>
                <w:right w:val="nil"/>
                <w:between w:val="nil"/>
              </w:pBdr>
              <w:tabs>
                <w:tab w:val="left" w:pos="331"/>
              </w:tabs>
              <w:ind w:right="377"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work with other Inspire Trust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Partnership Schools to establish at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least 2 inter-school fixtures/sporting</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competitive events with other Trust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partner Primary Schools</w:t>
            </w:r>
          </w:p>
          <w:p w14:paraId="3A38AE07" w14:textId="77777777" w:rsidR="00445EE3" w:rsidRDefault="00445EE3">
            <w:pPr>
              <w:pBdr>
                <w:top w:val="nil"/>
                <w:left w:val="nil"/>
                <w:bottom w:val="nil"/>
                <w:right w:val="nil"/>
                <w:between w:val="nil"/>
              </w:pBdr>
              <w:spacing w:before="4"/>
              <w:rPr>
                <w:rFonts w:ascii="Times New Roman" w:eastAsia="Times New Roman" w:hAnsi="Times New Roman" w:cs="Times New Roman"/>
                <w:color w:val="000000"/>
                <w:sz w:val="21"/>
                <w:szCs w:val="21"/>
              </w:rPr>
            </w:pPr>
          </w:p>
          <w:p w14:paraId="2B79205B" w14:textId="77777777" w:rsidR="00445EE3" w:rsidRDefault="009C7C28">
            <w:pPr>
              <w:numPr>
                <w:ilvl w:val="1"/>
                <w:numId w:val="8"/>
              </w:numPr>
              <w:pBdr>
                <w:top w:val="nil"/>
                <w:left w:val="nil"/>
                <w:bottom w:val="nil"/>
                <w:right w:val="nil"/>
                <w:between w:val="nil"/>
              </w:pBdr>
              <w:tabs>
                <w:tab w:val="left" w:pos="333"/>
              </w:tabs>
              <w:ind w:right="267"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Intra school competition at the end of each teaching units.</w:t>
            </w:r>
          </w:p>
          <w:p w14:paraId="60DB066B" w14:textId="77777777" w:rsidR="00445EE3" w:rsidRDefault="009C7C28">
            <w:pPr>
              <w:numPr>
                <w:ilvl w:val="1"/>
                <w:numId w:val="8"/>
              </w:numPr>
              <w:pBdr>
                <w:top w:val="nil"/>
                <w:left w:val="nil"/>
                <w:bottom w:val="nil"/>
                <w:right w:val="nil"/>
                <w:between w:val="nil"/>
              </w:pBdr>
              <w:tabs>
                <w:tab w:val="left" w:pos="333"/>
              </w:tabs>
              <w:ind w:right="267" w:firstLine="0"/>
              <w:rPr>
                <w:rFonts w:ascii="Century Gothic" w:eastAsia="Century Gothic" w:hAnsi="Century Gothic" w:cs="Century Gothic"/>
                <w:sz w:val="20"/>
                <w:szCs w:val="20"/>
              </w:rPr>
            </w:pPr>
            <w:r>
              <w:rPr>
                <w:rFonts w:ascii="Century Gothic" w:eastAsia="Century Gothic" w:hAnsi="Century Gothic" w:cs="Century Gothic"/>
                <w:sz w:val="20"/>
                <w:szCs w:val="20"/>
              </w:rPr>
              <w:t>Competing in nationwide interactive competitions</w:t>
            </w:r>
          </w:p>
          <w:p w14:paraId="4D921C06" w14:textId="77777777" w:rsidR="00445EE3" w:rsidRDefault="009C7C28">
            <w:pPr>
              <w:numPr>
                <w:ilvl w:val="1"/>
                <w:numId w:val="8"/>
              </w:numPr>
              <w:pBdr>
                <w:top w:val="nil"/>
                <w:left w:val="nil"/>
                <w:bottom w:val="nil"/>
                <w:right w:val="nil"/>
                <w:between w:val="nil"/>
              </w:pBdr>
              <w:tabs>
                <w:tab w:val="left" w:pos="333"/>
              </w:tabs>
              <w:ind w:right="267"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Hosting events at Elaine and inviting schools to come (when COVID secure). </w:t>
            </w:r>
          </w:p>
        </w:tc>
        <w:tc>
          <w:tcPr>
            <w:tcW w:w="3459" w:type="dxa"/>
            <w:tcBorders>
              <w:top w:val="single" w:sz="8" w:space="0" w:color="221F1F"/>
              <w:left w:val="single" w:sz="8" w:space="0" w:color="221F1F"/>
              <w:bottom w:val="single" w:sz="8" w:space="0" w:color="221F1F"/>
              <w:right w:val="single" w:sz="8" w:space="0" w:color="221F1F"/>
            </w:tcBorders>
          </w:tcPr>
          <w:p w14:paraId="7949F442" w14:textId="77777777" w:rsidR="00445EE3" w:rsidRPr="008050BF" w:rsidRDefault="009C7C28" w:rsidP="008050BF">
            <w:pPr>
              <w:pStyle w:val="ListParagraph"/>
              <w:numPr>
                <w:ilvl w:val="0"/>
                <w:numId w:val="4"/>
              </w:numPr>
              <w:pBdr>
                <w:top w:val="nil"/>
                <w:left w:val="nil"/>
                <w:bottom w:val="nil"/>
                <w:right w:val="nil"/>
                <w:between w:val="nil"/>
              </w:pBdr>
              <w:tabs>
                <w:tab w:val="left" w:pos="359"/>
              </w:tabs>
              <w:ind w:right="347"/>
              <w:rPr>
                <w:rFonts w:ascii="Century Gothic" w:eastAsia="Century Gothic" w:hAnsi="Century Gothic" w:cs="Century Gothic"/>
                <w:color w:val="000000"/>
                <w:sz w:val="20"/>
                <w:szCs w:val="20"/>
              </w:rPr>
            </w:pPr>
            <w:r w:rsidRPr="008050BF">
              <w:rPr>
                <w:rFonts w:ascii="Century Gothic" w:eastAsia="Century Gothic" w:hAnsi="Century Gothic" w:cs="Century Gothic"/>
                <w:color w:val="000000"/>
                <w:sz w:val="20"/>
                <w:szCs w:val="20"/>
              </w:rPr>
              <w:t>2 Mini Youth Games (netball</w:t>
            </w:r>
            <w:r w:rsidRPr="008050BF">
              <w:rPr>
                <w:rFonts w:ascii="Times New Roman" w:eastAsia="Times New Roman" w:hAnsi="Times New Roman" w:cs="Times New Roman"/>
                <w:color w:val="000000"/>
                <w:sz w:val="20"/>
                <w:szCs w:val="20"/>
              </w:rPr>
              <w:t xml:space="preserve"> </w:t>
            </w:r>
            <w:r w:rsidRPr="008050BF">
              <w:rPr>
                <w:rFonts w:ascii="Century Gothic" w:eastAsia="Century Gothic" w:hAnsi="Century Gothic" w:cs="Century Gothic"/>
                <w:color w:val="000000"/>
                <w:sz w:val="20"/>
                <w:szCs w:val="20"/>
              </w:rPr>
              <w:t>and football)</w:t>
            </w:r>
          </w:p>
          <w:p w14:paraId="252C7F44" w14:textId="77777777" w:rsidR="00445EE3" w:rsidRDefault="009C7C28" w:rsidP="008050BF">
            <w:pPr>
              <w:numPr>
                <w:ilvl w:val="0"/>
                <w:numId w:val="4"/>
              </w:numPr>
              <w:pBdr>
                <w:top w:val="nil"/>
                <w:left w:val="nil"/>
                <w:bottom w:val="nil"/>
                <w:right w:val="nil"/>
                <w:between w:val="nil"/>
              </w:pBdr>
              <w:tabs>
                <w:tab w:val="left" w:pos="359"/>
              </w:tabs>
              <w:ind w:right="347"/>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Termly inter partnership sporting challenges </w:t>
            </w:r>
          </w:p>
          <w:p w14:paraId="371B0DC6" w14:textId="77777777" w:rsidR="00445EE3" w:rsidRDefault="00445EE3">
            <w:pPr>
              <w:tabs>
                <w:tab w:val="left" w:pos="359"/>
              </w:tabs>
              <w:ind w:right="347"/>
              <w:rPr>
                <w:rFonts w:ascii="Century Gothic" w:eastAsia="Century Gothic" w:hAnsi="Century Gothic" w:cs="Century Gothic"/>
                <w:sz w:val="20"/>
                <w:szCs w:val="20"/>
              </w:rPr>
            </w:pPr>
          </w:p>
          <w:p w14:paraId="23EC3601" w14:textId="77777777" w:rsidR="00445EE3" w:rsidRDefault="009C7C28" w:rsidP="008050BF">
            <w:pPr>
              <w:numPr>
                <w:ilvl w:val="0"/>
                <w:numId w:val="4"/>
              </w:numPr>
              <w:pBdr>
                <w:top w:val="nil"/>
                <w:left w:val="nil"/>
                <w:bottom w:val="nil"/>
                <w:right w:val="nil"/>
                <w:between w:val="nil"/>
              </w:pBdr>
              <w:tabs>
                <w:tab w:val="left" w:pos="359"/>
              </w:tabs>
              <w:spacing w:line="239" w:lineRule="auto"/>
              <w:ind w:right="41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Attend  at least </w:t>
            </w:r>
            <w:r>
              <w:rPr>
                <w:rFonts w:ascii="Century Gothic" w:eastAsia="Century Gothic" w:hAnsi="Century Gothic" w:cs="Century Gothic"/>
                <w:sz w:val="20"/>
                <w:szCs w:val="20"/>
              </w:rPr>
              <w:t>3</w:t>
            </w:r>
            <w:r>
              <w:rPr>
                <w:rFonts w:ascii="Century Gothic" w:eastAsia="Century Gothic" w:hAnsi="Century Gothic" w:cs="Century Gothic"/>
                <w:color w:val="000000"/>
                <w:sz w:val="20"/>
                <w:szCs w:val="20"/>
              </w:rPr>
              <w:t xml:space="preserve"> HSSP school festivals ensuring a range of children are chosen including</w:t>
            </w:r>
            <w:r>
              <w:rPr>
                <w:rFonts w:ascii="Century Gothic" w:eastAsia="Century Gothic" w:hAnsi="Century Gothic" w:cs="Century Gothic"/>
                <w:sz w:val="20"/>
                <w:szCs w:val="20"/>
              </w:rPr>
              <w:t xml:space="preserve"> P</w:t>
            </w:r>
            <w:r w:rsidR="008050BF">
              <w:rPr>
                <w:rFonts w:ascii="Century Gothic" w:eastAsia="Century Gothic" w:hAnsi="Century Gothic" w:cs="Century Gothic"/>
                <w:sz w:val="20"/>
                <w:szCs w:val="20"/>
              </w:rPr>
              <w:t>P</w:t>
            </w:r>
          </w:p>
          <w:p w14:paraId="37E08C5F" w14:textId="77777777" w:rsidR="008050BF" w:rsidRDefault="008050BF" w:rsidP="008050BF">
            <w:pPr>
              <w:numPr>
                <w:ilvl w:val="0"/>
                <w:numId w:val="4"/>
              </w:numPr>
              <w:pBdr>
                <w:top w:val="nil"/>
                <w:left w:val="nil"/>
                <w:bottom w:val="nil"/>
                <w:right w:val="nil"/>
                <w:between w:val="nil"/>
              </w:pBdr>
              <w:tabs>
                <w:tab w:val="left" w:pos="359"/>
              </w:tabs>
              <w:spacing w:line="239" w:lineRule="auto"/>
              <w:ind w:right="31"/>
              <w:rPr>
                <w:rFonts w:ascii="Times New Roman" w:eastAsia="Times New Roman" w:hAnsi="Times New Roman" w:cs="Times New Roman"/>
                <w:color w:val="000000"/>
                <w:sz w:val="21"/>
                <w:szCs w:val="21"/>
              </w:rPr>
            </w:pPr>
            <w:r>
              <w:rPr>
                <w:rFonts w:ascii="Century Gothic" w:eastAsia="Century Gothic" w:hAnsi="Century Gothic" w:cs="Century Gothic"/>
                <w:color w:val="000000"/>
                <w:sz w:val="20"/>
                <w:szCs w:val="20"/>
              </w:rPr>
              <w:t>Raise the profile/</w:t>
            </w:r>
            <w:proofErr w:type="spellStart"/>
            <w:r>
              <w:rPr>
                <w:rFonts w:ascii="Century Gothic" w:eastAsia="Century Gothic" w:hAnsi="Century Gothic" w:cs="Century Gothic"/>
                <w:color w:val="000000"/>
                <w:sz w:val="20"/>
                <w:szCs w:val="20"/>
              </w:rPr>
              <w:t>visability</w:t>
            </w:r>
            <w:proofErr w:type="spellEnd"/>
            <w:r>
              <w:rPr>
                <w:rFonts w:ascii="Century Gothic" w:eastAsia="Century Gothic" w:hAnsi="Century Gothic" w:cs="Century Gothic"/>
                <w:color w:val="000000"/>
                <w:sz w:val="20"/>
                <w:szCs w:val="20"/>
              </w:rPr>
              <w:t xml:space="preserve"> of the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Elaine Sports at EPS. Use twitter to share information with wider school and community.</w:t>
            </w:r>
          </w:p>
          <w:p w14:paraId="3C75E158" w14:textId="77777777" w:rsidR="008050BF" w:rsidRDefault="008050BF" w:rsidP="008050BF">
            <w:pPr>
              <w:tabs>
                <w:tab w:val="left" w:pos="359"/>
              </w:tabs>
              <w:spacing w:line="239" w:lineRule="auto"/>
              <w:ind w:right="31"/>
              <w:rPr>
                <w:rFonts w:ascii="Times New Roman" w:eastAsia="Times New Roman" w:hAnsi="Times New Roman" w:cs="Times New Roman"/>
                <w:sz w:val="21"/>
                <w:szCs w:val="21"/>
              </w:rPr>
            </w:pPr>
          </w:p>
          <w:p w14:paraId="1152B5BA" w14:textId="77777777" w:rsidR="008050BF" w:rsidRPr="008050BF" w:rsidRDefault="008050BF" w:rsidP="008050BF">
            <w:pPr>
              <w:numPr>
                <w:ilvl w:val="0"/>
                <w:numId w:val="4"/>
              </w:numPr>
              <w:pBdr>
                <w:top w:val="nil"/>
                <w:left w:val="nil"/>
                <w:bottom w:val="nil"/>
                <w:right w:val="nil"/>
                <w:between w:val="nil"/>
              </w:pBdr>
              <w:tabs>
                <w:tab w:val="left" w:pos="359"/>
              </w:tabs>
              <w:spacing w:line="239" w:lineRule="auto"/>
              <w:ind w:right="31"/>
              <w:rPr>
                <w:rFonts w:ascii="Times New Roman" w:eastAsia="Times New Roman" w:hAnsi="Times New Roman" w:cs="Times New Roman"/>
                <w:color w:val="000000"/>
                <w:sz w:val="21"/>
                <w:szCs w:val="21"/>
              </w:rPr>
            </w:pPr>
            <w:r>
              <w:rPr>
                <w:rFonts w:ascii="Century Gothic" w:eastAsia="Century Gothic" w:hAnsi="Century Gothic" w:cs="Century Gothic"/>
                <w:color w:val="000000"/>
                <w:sz w:val="21"/>
                <w:szCs w:val="21"/>
              </w:rPr>
              <w:t>Use Schools games website as a blog to feedback competitions.</w:t>
            </w:r>
          </w:p>
          <w:p w14:paraId="2D12625C" w14:textId="77777777" w:rsidR="008050BF" w:rsidRDefault="008050BF" w:rsidP="008050BF">
            <w:pPr>
              <w:numPr>
                <w:ilvl w:val="0"/>
                <w:numId w:val="4"/>
              </w:numPr>
              <w:pBdr>
                <w:top w:val="nil"/>
                <w:left w:val="nil"/>
                <w:bottom w:val="nil"/>
                <w:right w:val="nil"/>
                <w:between w:val="nil"/>
              </w:pBdr>
              <w:tabs>
                <w:tab w:val="left" w:pos="359"/>
              </w:tabs>
              <w:spacing w:line="239" w:lineRule="auto"/>
              <w:ind w:right="31"/>
              <w:rPr>
                <w:rFonts w:ascii="Times New Roman" w:eastAsia="Times New Roman" w:hAnsi="Times New Roman" w:cs="Times New Roman"/>
                <w:color w:val="000000"/>
                <w:sz w:val="21"/>
                <w:szCs w:val="21"/>
              </w:rPr>
            </w:pPr>
            <w:r>
              <w:rPr>
                <w:rFonts w:ascii="Century Gothic" w:eastAsia="Century Gothic" w:hAnsi="Century Gothic" w:cs="Century Gothic"/>
                <w:color w:val="000000"/>
                <w:sz w:val="21"/>
                <w:szCs w:val="21"/>
              </w:rPr>
              <w:t xml:space="preserve">Purchase sports team kit for EPS </w:t>
            </w:r>
          </w:p>
          <w:p w14:paraId="35542955" w14:textId="77777777" w:rsidR="008050BF" w:rsidRDefault="008050BF" w:rsidP="008050BF">
            <w:pPr>
              <w:numPr>
                <w:ilvl w:val="0"/>
                <w:numId w:val="4"/>
              </w:numPr>
              <w:pBdr>
                <w:top w:val="nil"/>
                <w:left w:val="nil"/>
                <w:bottom w:val="nil"/>
                <w:right w:val="nil"/>
                <w:between w:val="nil"/>
              </w:pBdr>
              <w:tabs>
                <w:tab w:val="left" w:pos="359"/>
              </w:tabs>
              <w:spacing w:line="239" w:lineRule="auto"/>
              <w:ind w:right="31"/>
              <w:rPr>
                <w:rFonts w:ascii="Times New Roman" w:eastAsia="Times New Roman" w:hAnsi="Times New Roman" w:cs="Times New Roman"/>
                <w:color w:val="000000"/>
                <w:sz w:val="21"/>
                <w:szCs w:val="21"/>
              </w:rPr>
            </w:pPr>
            <w:r>
              <w:rPr>
                <w:rFonts w:ascii="Century Gothic" w:eastAsia="Century Gothic" w:hAnsi="Century Gothic" w:cs="Century Gothic"/>
                <w:color w:val="000000"/>
                <w:sz w:val="20"/>
                <w:szCs w:val="20"/>
              </w:rPr>
              <w:t>Work together with other Inspire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Partnership Primary Schools to</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organize 2 inter-school</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matches/attend Festivals at</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those Primary Schools. For</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children to experience friendly</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inter-school sports competitions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enjoy playing as a team.</w:t>
            </w:r>
          </w:p>
          <w:p w14:paraId="78C26769" w14:textId="77777777" w:rsidR="00445EE3" w:rsidRDefault="00445EE3" w:rsidP="008050BF">
            <w:pPr>
              <w:pBdr>
                <w:top w:val="nil"/>
                <w:left w:val="nil"/>
                <w:bottom w:val="nil"/>
                <w:right w:val="nil"/>
                <w:between w:val="nil"/>
              </w:pBdr>
              <w:tabs>
                <w:tab w:val="left" w:pos="359"/>
              </w:tabs>
              <w:spacing w:line="239" w:lineRule="auto"/>
              <w:ind w:left="359" w:right="410"/>
              <w:rPr>
                <w:rFonts w:ascii="Century Gothic" w:eastAsia="Century Gothic" w:hAnsi="Century Gothic" w:cs="Century Gothic"/>
                <w:sz w:val="20"/>
                <w:szCs w:val="20"/>
              </w:rPr>
            </w:pPr>
          </w:p>
        </w:tc>
        <w:tc>
          <w:tcPr>
            <w:tcW w:w="1661" w:type="dxa"/>
            <w:tcBorders>
              <w:top w:val="single" w:sz="8" w:space="0" w:color="221F1F"/>
              <w:left w:val="single" w:sz="8" w:space="0" w:color="221F1F"/>
              <w:bottom w:val="single" w:sz="8" w:space="0" w:color="221F1F"/>
              <w:right w:val="single" w:sz="8" w:space="0" w:color="221F1F"/>
            </w:tcBorders>
          </w:tcPr>
          <w:p w14:paraId="55061690" w14:textId="77777777" w:rsidR="00445EE3" w:rsidRDefault="00445EE3">
            <w:pPr>
              <w:pBdr>
                <w:top w:val="nil"/>
                <w:left w:val="nil"/>
                <w:bottom w:val="nil"/>
                <w:right w:val="nil"/>
                <w:between w:val="nil"/>
              </w:pBdr>
              <w:spacing w:before="2"/>
              <w:ind w:right="267"/>
              <w:rPr>
                <w:rFonts w:ascii="Century Gothic" w:eastAsia="Century Gothic" w:hAnsi="Century Gothic" w:cs="Century Gothic"/>
                <w:color w:val="000000"/>
                <w:sz w:val="20"/>
                <w:szCs w:val="20"/>
              </w:rPr>
            </w:pPr>
          </w:p>
          <w:p w14:paraId="659C700C" w14:textId="77777777" w:rsidR="00445EE3" w:rsidRDefault="009C7C28">
            <w:pPr>
              <w:pBdr>
                <w:top w:val="nil"/>
                <w:left w:val="nil"/>
                <w:bottom w:val="nil"/>
                <w:right w:val="nil"/>
                <w:between w:val="nil"/>
              </w:pBdr>
              <w:ind w:right="168"/>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3000</w:t>
            </w:r>
          </w:p>
        </w:tc>
        <w:tc>
          <w:tcPr>
            <w:tcW w:w="3425" w:type="dxa"/>
            <w:tcBorders>
              <w:top w:val="single" w:sz="8" w:space="0" w:color="221F1F"/>
              <w:left w:val="single" w:sz="8" w:space="0" w:color="221F1F"/>
              <w:bottom w:val="single" w:sz="8" w:space="0" w:color="221F1F"/>
              <w:right w:val="single" w:sz="8" w:space="0" w:color="221F1F"/>
            </w:tcBorders>
          </w:tcPr>
          <w:p w14:paraId="3D835F1E" w14:textId="77777777" w:rsidR="00445EE3" w:rsidRDefault="009C7C28">
            <w:pPr>
              <w:pBdr>
                <w:top w:val="nil"/>
                <w:left w:val="nil"/>
                <w:bottom w:val="nil"/>
                <w:right w:val="nil"/>
                <w:between w:val="nil"/>
              </w:pBdr>
              <w:spacing w:before="2"/>
              <w:ind w:left="361" w:right="314"/>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No attendance </w:t>
            </w:r>
            <w:r>
              <w:rPr>
                <w:rFonts w:ascii="Century Gothic" w:eastAsia="Century Gothic" w:hAnsi="Century Gothic" w:cs="Century Gothic"/>
                <w:color w:val="000000"/>
                <w:sz w:val="20"/>
                <w:szCs w:val="20"/>
              </w:rPr>
              <w:t>at Medway</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Mini Youth Games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competitions in 20</w:t>
            </w:r>
            <w:r>
              <w:rPr>
                <w:rFonts w:ascii="Century Gothic" w:eastAsia="Century Gothic" w:hAnsi="Century Gothic" w:cs="Century Gothic"/>
                <w:sz w:val="20"/>
                <w:szCs w:val="20"/>
              </w:rPr>
              <w:t>20 due to covid</w:t>
            </w:r>
          </w:p>
          <w:p w14:paraId="73E4C4CE" w14:textId="77777777" w:rsidR="00445EE3" w:rsidRDefault="00445EE3">
            <w:pPr>
              <w:pBdr>
                <w:top w:val="nil"/>
                <w:left w:val="nil"/>
                <w:bottom w:val="nil"/>
                <w:right w:val="nil"/>
                <w:between w:val="nil"/>
              </w:pBdr>
              <w:spacing w:before="3"/>
              <w:rPr>
                <w:rFonts w:ascii="Times New Roman" w:eastAsia="Times New Roman" w:hAnsi="Times New Roman" w:cs="Times New Roman"/>
                <w:color w:val="000000"/>
                <w:sz w:val="21"/>
                <w:szCs w:val="21"/>
              </w:rPr>
            </w:pPr>
          </w:p>
          <w:p w14:paraId="2A5F1AE8" w14:textId="77777777" w:rsidR="00445EE3" w:rsidRDefault="009C7C28">
            <w:pPr>
              <w:pBdr>
                <w:top w:val="nil"/>
                <w:left w:val="nil"/>
                <w:bottom w:val="nil"/>
                <w:right w:val="nil"/>
                <w:between w:val="nil"/>
              </w:pBdr>
              <w:ind w:left="361" w:right="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Elaine Primary to ensure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attendance at 2 Medway Mini</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Youth Games (</w:t>
            </w:r>
            <w:r w:rsidR="008050BF">
              <w:rPr>
                <w:rFonts w:ascii="Century Gothic" w:eastAsia="Century Gothic" w:hAnsi="Century Gothic" w:cs="Century Gothic"/>
                <w:color w:val="000000"/>
                <w:sz w:val="20"/>
                <w:szCs w:val="20"/>
              </w:rPr>
              <w:t>yrs.</w:t>
            </w:r>
            <w:r>
              <w:rPr>
                <w:rFonts w:ascii="Century Gothic" w:eastAsia="Century Gothic" w:hAnsi="Century Gothic" w:cs="Century Gothic"/>
                <w:color w:val="000000"/>
                <w:sz w:val="20"/>
                <w:szCs w:val="20"/>
              </w:rPr>
              <w:t xml:space="preserve"> 5 and 6) and</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sz w:val="20"/>
                <w:szCs w:val="20"/>
              </w:rPr>
              <w:t>3</w:t>
            </w:r>
            <w:r>
              <w:rPr>
                <w:rFonts w:ascii="Century Gothic" w:eastAsia="Century Gothic" w:hAnsi="Century Gothic" w:cs="Century Gothic"/>
                <w:color w:val="000000"/>
                <w:sz w:val="20"/>
                <w:szCs w:val="20"/>
              </w:rPr>
              <w:t xml:space="preserve"> Primary School Games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Festiv</w:t>
            </w:r>
            <w:r>
              <w:rPr>
                <w:rFonts w:ascii="Century Gothic" w:eastAsia="Century Gothic" w:hAnsi="Century Gothic" w:cs="Century Gothic"/>
                <w:sz w:val="20"/>
                <w:szCs w:val="20"/>
              </w:rPr>
              <w:t>al 100% of school leavers should have represented the school at least once</w:t>
            </w:r>
          </w:p>
          <w:p w14:paraId="1D980ABA" w14:textId="77777777" w:rsidR="00445EE3" w:rsidRDefault="00445EE3">
            <w:pPr>
              <w:pBdr>
                <w:top w:val="nil"/>
                <w:left w:val="nil"/>
                <w:bottom w:val="nil"/>
                <w:right w:val="nil"/>
                <w:between w:val="nil"/>
              </w:pBdr>
              <w:spacing w:before="5"/>
              <w:rPr>
                <w:rFonts w:ascii="Times New Roman" w:eastAsia="Times New Roman" w:hAnsi="Times New Roman" w:cs="Times New Roman"/>
                <w:color w:val="000000"/>
                <w:sz w:val="21"/>
                <w:szCs w:val="21"/>
              </w:rPr>
            </w:pPr>
          </w:p>
          <w:p w14:paraId="6CE0503E" w14:textId="77777777" w:rsidR="00445EE3" w:rsidRDefault="009C7C28">
            <w:pPr>
              <w:pBdr>
                <w:top w:val="nil"/>
                <w:left w:val="nil"/>
                <w:bottom w:val="nil"/>
                <w:right w:val="nil"/>
                <w:between w:val="nil"/>
              </w:pBdr>
              <w:ind w:left="361" w:right="158"/>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Pupils experience high profile</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sporting events at prestigious</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sports venues across Medway</w:t>
            </w:r>
            <w:r>
              <w:rPr>
                <w:rFonts w:ascii="Times New Roman" w:eastAsia="Times New Roman" w:hAnsi="Times New Roman" w:cs="Times New Roman"/>
                <w:color w:val="000000"/>
                <w:sz w:val="20"/>
                <w:szCs w:val="20"/>
              </w:rPr>
              <w:t xml:space="preserve"> </w:t>
            </w:r>
            <w:r>
              <w:rPr>
                <w:rFonts w:ascii="Century Gothic" w:eastAsia="Century Gothic" w:hAnsi="Century Gothic" w:cs="Century Gothic"/>
                <w:color w:val="000000"/>
                <w:sz w:val="20"/>
                <w:szCs w:val="20"/>
              </w:rPr>
              <w:t>and learn about team work</w:t>
            </w:r>
            <w:r w:rsidR="008050BF">
              <w:rPr>
                <w:rFonts w:ascii="Century Gothic" w:eastAsia="Century Gothic" w:hAnsi="Century Gothic" w:cs="Century Gothic"/>
                <w:color w:val="000000"/>
                <w:sz w:val="20"/>
                <w:szCs w:val="20"/>
              </w:rPr>
              <w:t xml:space="preserve"> and importance of Fair Play through pupil survey/verbal</w:t>
            </w:r>
            <w:r w:rsidR="008050BF">
              <w:rPr>
                <w:rFonts w:ascii="Times New Roman" w:eastAsia="Times New Roman" w:hAnsi="Times New Roman" w:cs="Times New Roman"/>
                <w:color w:val="000000"/>
                <w:sz w:val="20"/>
                <w:szCs w:val="20"/>
              </w:rPr>
              <w:t xml:space="preserve"> </w:t>
            </w:r>
            <w:r w:rsidR="008050BF">
              <w:rPr>
                <w:rFonts w:ascii="Century Gothic" w:eastAsia="Century Gothic" w:hAnsi="Century Gothic" w:cs="Century Gothic"/>
                <w:color w:val="000000"/>
                <w:sz w:val="20"/>
                <w:szCs w:val="20"/>
              </w:rPr>
              <w:t>feedback about e</w:t>
            </w:r>
            <w:r w:rsidR="008050BF">
              <w:rPr>
                <w:rFonts w:ascii="Century Gothic" w:eastAsia="Century Gothic" w:hAnsi="Century Gothic" w:cs="Century Gothic"/>
                <w:sz w:val="20"/>
                <w:szCs w:val="20"/>
              </w:rPr>
              <w:t>xperiences at competitions</w:t>
            </w:r>
          </w:p>
        </w:tc>
        <w:tc>
          <w:tcPr>
            <w:tcW w:w="3075" w:type="dxa"/>
            <w:tcBorders>
              <w:top w:val="single" w:sz="8" w:space="0" w:color="221F1F"/>
              <w:left w:val="single" w:sz="8" w:space="0" w:color="221F1F"/>
              <w:bottom w:val="single" w:sz="8" w:space="0" w:color="221F1F"/>
              <w:right w:val="single" w:sz="8" w:space="0" w:color="221F1F"/>
            </w:tcBorders>
          </w:tcPr>
          <w:p w14:paraId="74735015" w14:textId="77777777" w:rsidR="00445EE3" w:rsidRDefault="00445EE3">
            <w:pPr>
              <w:pBdr>
                <w:top w:val="nil"/>
                <w:left w:val="nil"/>
                <w:bottom w:val="nil"/>
                <w:right w:val="nil"/>
                <w:between w:val="nil"/>
              </w:pBdr>
              <w:tabs>
                <w:tab w:val="left" w:pos="359"/>
              </w:tabs>
              <w:ind w:right="255"/>
              <w:rPr>
                <w:rFonts w:ascii="Century Gothic" w:eastAsia="Century Gothic" w:hAnsi="Century Gothic" w:cs="Century Gothic"/>
                <w:color w:val="000000"/>
                <w:sz w:val="20"/>
                <w:szCs w:val="20"/>
              </w:rPr>
            </w:pPr>
          </w:p>
        </w:tc>
      </w:tr>
    </w:tbl>
    <w:p w14:paraId="161C3E63" w14:textId="77777777" w:rsidR="00445EE3" w:rsidRDefault="00445EE3">
      <w:pPr>
        <w:rPr>
          <w:rFonts w:ascii="Century Gothic" w:eastAsia="Century Gothic" w:hAnsi="Century Gothic" w:cs="Century Gothic"/>
          <w:sz w:val="20"/>
          <w:szCs w:val="20"/>
        </w:rPr>
        <w:sectPr w:rsidR="00445EE3">
          <w:pgSz w:w="16850" w:h="11900"/>
          <w:pgMar w:top="1540" w:right="620" w:bottom="280" w:left="620" w:header="708" w:footer="0" w:gutter="0"/>
          <w:cols w:space="720" w:equalWidth="0">
            <w:col w:w="9360"/>
          </w:cols>
        </w:sectPr>
      </w:pPr>
    </w:p>
    <w:p w14:paraId="54921E33" w14:textId="77777777" w:rsidR="00445EE3" w:rsidRDefault="00445EE3">
      <w:pPr>
        <w:spacing w:before="5"/>
        <w:rPr>
          <w:rFonts w:ascii="Times New Roman" w:eastAsia="Times New Roman" w:hAnsi="Times New Roman" w:cs="Times New Roman"/>
          <w:sz w:val="24"/>
          <w:szCs w:val="24"/>
        </w:rPr>
      </w:pPr>
    </w:p>
    <w:tbl>
      <w:tblPr>
        <w:tblStyle w:val="a8"/>
        <w:tblW w:w="15379" w:type="dxa"/>
        <w:tblInd w:w="103" w:type="dxa"/>
        <w:tblLayout w:type="fixed"/>
        <w:tblLook w:val="0000" w:firstRow="0" w:lastRow="0" w:firstColumn="0" w:lastColumn="0" w:noHBand="0" w:noVBand="0"/>
      </w:tblPr>
      <w:tblGrid>
        <w:gridCol w:w="3759"/>
        <w:gridCol w:w="3459"/>
        <w:gridCol w:w="1661"/>
        <w:gridCol w:w="3425"/>
        <w:gridCol w:w="3075"/>
      </w:tblGrid>
      <w:tr w:rsidR="00445EE3" w14:paraId="460DEF56" w14:textId="77777777">
        <w:trPr>
          <w:trHeight w:val="8620"/>
        </w:trPr>
        <w:tc>
          <w:tcPr>
            <w:tcW w:w="3759" w:type="dxa"/>
            <w:tcBorders>
              <w:top w:val="single" w:sz="8" w:space="0" w:color="221F1F"/>
              <w:left w:val="single" w:sz="8" w:space="0" w:color="221F1F"/>
              <w:bottom w:val="single" w:sz="8" w:space="0" w:color="221F1F"/>
              <w:right w:val="single" w:sz="8" w:space="0" w:color="221F1F"/>
            </w:tcBorders>
          </w:tcPr>
          <w:p w14:paraId="049D7A40" w14:textId="77777777" w:rsidR="00445EE3" w:rsidRDefault="00445EE3"/>
        </w:tc>
        <w:tc>
          <w:tcPr>
            <w:tcW w:w="3459" w:type="dxa"/>
            <w:tcBorders>
              <w:top w:val="single" w:sz="8" w:space="0" w:color="221F1F"/>
              <w:left w:val="single" w:sz="8" w:space="0" w:color="221F1F"/>
              <w:bottom w:val="single" w:sz="8" w:space="0" w:color="221F1F"/>
              <w:right w:val="single" w:sz="8" w:space="0" w:color="221F1F"/>
            </w:tcBorders>
          </w:tcPr>
          <w:p w14:paraId="2867960F" w14:textId="77777777" w:rsidR="00445EE3" w:rsidRDefault="00445EE3">
            <w:pPr>
              <w:pBdr>
                <w:top w:val="nil"/>
                <w:left w:val="nil"/>
                <w:bottom w:val="nil"/>
                <w:right w:val="nil"/>
                <w:between w:val="nil"/>
              </w:pBdr>
              <w:tabs>
                <w:tab w:val="left" w:pos="359"/>
              </w:tabs>
              <w:spacing w:line="239" w:lineRule="auto"/>
              <w:ind w:right="31"/>
              <w:rPr>
                <w:rFonts w:ascii="Century Gothic" w:eastAsia="Century Gothic" w:hAnsi="Century Gothic" w:cs="Century Gothic"/>
                <w:color w:val="000000"/>
                <w:sz w:val="21"/>
                <w:szCs w:val="21"/>
              </w:rPr>
            </w:pPr>
          </w:p>
          <w:p w14:paraId="28F488C1" w14:textId="77777777" w:rsidR="00445EE3" w:rsidRDefault="004A3982">
            <w:pPr>
              <w:pBdr>
                <w:top w:val="nil"/>
                <w:left w:val="nil"/>
                <w:bottom w:val="nil"/>
                <w:right w:val="nil"/>
                <w:between w:val="nil"/>
              </w:pBdr>
              <w:tabs>
                <w:tab w:val="left" w:pos="359"/>
              </w:tabs>
              <w:spacing w:line="239" w:lineRule="auto"/>
              <w:ind w:right="31"/>
              <w:rPr>
                <w:rFonts w:ascii="Century Gothic" w:eastAsia="Century Gothic" w:hAnsi="Century Gothic" w:cs="Century Gothic"/>
                <w:sz w:val="21"/>
                <w:szCs w:val="21"/>
              </w:rPr>
            </w:pPr>
            <w:hyperlink r:id="rId16">
              <w:r w:rsidR="009C7C28">
                <w:rPr>
                  <w:rFonts w:ascii="Century Gothic" w:eastAsia="Century Gothic" w:hAnsi="Century Gothic" w:cs="Century Gothic"/>
                  <w:color w:val="1155CC"/>
                  <w:sz w:val="21"/>
                  <w:szCs w:val="21"/>
                  <w:u w:val="single"/>
                </w:rPr>
                <w:t>https://www.3qsports.co.uk/adidas-Shirts/3Q-Special-Offer-Adidas-Entrada-Short-Sleeve-Kit</w:t>
              </w:r>
            </w:hyperlink>
          </w:p>
          <w:p w14:paraId="482F1CA5" w14:textId="77777777" w:rsidR="00445EE3" w:rsidRDefault="00445EE3">
            <w:pPr>
              <w:pBdr>
                <w:top w:val="nil"/>
                <w:left w:val="nil"/>
                <w:bottom w:val="nil"/>
                <w:right w:val="nil"/>
                <w:between w:val="nil"/>
              </w:pBdr>
              <w:spacing w:before="4"/>
              <w:rPr>
                <w:rFonts w:ascii="Times New Roman" w:eastAsia="Times New Roman" w:hAnsi="Times New Roman" w:cs="Times New Roman"/>
                <w:color w:val="000000"/>
              </w:rPr>
            </w:pPr>
          </w:p>
          <w:p w14:paraId="526AB930" w14:textId="77777777" w:rsidR="00445EE3" w:rsidRDefault="00445EE3">
            <w:pPr>
              <w:pBdr>
                <w:top w:val="nil"/>
                <w:left w:val="nil"/>
                <w:bottom w:val="nil"/>
                <w:right w:val="nil"/>
                <w:between w:val="nil"/>
              </w:pBdr>
              <w:tabs>
                <w:tab w:val="left" w:pos="358"/>
              </w:tabs>
              <w:spacing w:line="244" w:lineRule="auto"/>
              <w:ind w:left="359" w:right="169" w:hanging="360"/>
              <w:rPr>
                <w:rFonts w:ascii="Century Gothic" w:eastAsia="Century Gothic" w:hAnsi="Century Gothic" w:cs="Century Gothic"/>
                <w:color w:val="000000"/>
                <w:sz w:val="20"/>
                <w:szCs w:val="20"/>
              </w:rPr>
            </w:pPr>
          </w:p>
        </w:tc>
        <w:tc>
          <w:tcPr>
            <w:tcW w:w="1661" w:type="dxa"/>
            <w:tcBorders>
              <w:top w:val="single" w:sz="8" w:space="0" w:color="221F1F"/>
              <w:left w:val="single" w:sz="8" w:space="0" w:color="221F1F"/>
              <w:bottom w:val="single" w:sz="8" w:space="0" w:color="221F1F"/>
              <w:right w:val="single" w:sz="8" w:space="0" w:color="221F1F"/>
            </w:tcBorders>
          </w:tcPr>
          <w:p w14:paraId="634F38B5"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713F6286" w14:textId="77777777" w:rsidR="00445EE3" w:rsidRDefault="00445EE3">
            <w:pPr>
              <w:pBdr>
                <w:top w:val="nil"/>
                <w:left w:val="nil"/>
                <w:bottom w:val="nil"/>
                <w:right w:val="nil"/>
                <w:between w:val="nil"/>
              </w:pBdr>
              <w:rPr>
                <w:rFonts w:ascii="Century Gothic" w:eastAsia="Century Gothic" w:hAnsi="Century Gothic" w:cs="Century Gothic"/>
                <w:color w:val="000000"/>
                <w:sz w:val="20"/>
                <w:szCs w:val="20"/>
              </w:rPr>
            </w:pPr>
          </w:p>
          <w:p w14:paraId="27B3A8AA"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325A5082"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4DCF6165"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27D83530" w14:textId="77777777" w:rsidR="00445EE3" w:rsidRDefault="00445EE3">
            <w:pPr>
              <w:pBdr>
                <w:top w:val="nil"/>
                <w:left w:val="nil"/>
                <w:bottom w:val="nil"/>
                <w:right w:val="nil"/>
                <w:between w:val="nil"/>
              </w:pBdr>
              <w:rPr>
                <w:rFonts w:ascii="Times New Roman" w:eastAsia="Times New Roman" w:hAnsi="Times New Roman" w:cs="Times New Roman"/>
                <w:color w:val="000000"/>
                <w:sz w:val="20"/>
                <w:szCs w:val="20"/>
              </w:rPr>
            </w:pPr>
          </w:p>
          <w:p w14:paraId="2C7D2F95" w14:textId="77777777" w:rsidR="00445EE3" w:rsidRDefault="00445EE3">
            <w:pPr>
              <w:pBdr>
                <w:top w:val="nil"/>
                <w:left w:val="nil"/>
                <w:bottom w:val="nil"/>
                <w:right w:val="nil"/>
                <w:between w:val="nil"/>
              </w:pBdr>
              <w:spacing w:before="138"/>
              <w:ind w:left="-2" w:right="328"/>
              <w:jc w:val="both"/>
              <w:rPr>
                <w:rFonts w:ascii="Century Gothic" w:eastAsia="Century Gothic" w:hAnsi="Century Gothic" w:cs="Century Gothic"/>
                <w:color w:val="000000"/>
                <w:sz w:val="20"/>
                <w:szCs w:val="20"/>
              </w:rPr>
            </w:pPr>
          </w:p>
          <w:p w14:paraId="599722FF" w14:textId="77777777" w:rsidR="00445EE3" w:rsidRDefault="00445EE3">
            <w:pPr>
              <w:pBdr>
                <w:top w:val="nil"/>
                <w:left w:val="nil"/>
                <w:bottom w:val="nil"/>
                <w:right w:val="nil"/>
                <w:between w:val="nil"/>
              </w:pBdr>
              <w:spacing w:before="2"/>
              <w:ind w:left="-2" w:right="129"/>
              <w:rPr>
                <w:rFonts w:ascii="Century Gothic" w:eastAsia="Century Gothic" w:hAnsi="Century Gothic" w:cs="Century Gothic"/>
                <w:color w:val="000000"/>
                <w:sz w:val="20"/>
                <w:szCs w:val="20"/>
              </w:rPr>
            </w:pPr>
          </w:p>
        </w:tc>
        <w:tc>
          <w:tcPr>
            <w:tcW w:w="3425" w:type="dxa"/>
            <w:tcBorders>
              <w:top w:val="single" w:sz="8" w:space="0" w:color="221F1F"/>
              <w:left w:val="single" w:sz="8" w:space="0" w:color="221F1F"/>
              <w:bottom w:val="single" w:sz="8" w:space="0" w:color="221F1F"/>
              <w:right w:val="single" w:sz="8" w:space="0" w:color="221F1F"/>
            </w:tcBorders>
          </w:tcPr>
          <w:p w14:paraId="16266F80" w14:textId="77777777" w:rsidR="00445EE3" w:rsidRDefault="00445EE3">
            <w:pPr>
              <w:pBdr>
                <w:top w:val="nil"/>
                <w:left w:val="nil"/>
                <w:bottom w:val="nil"/>
                <w:right w:val="nil"/>
                <w:between w:val="nil"/>
              </w:pBdr>
              <w:spacing w:before="4"/>
              <w:ind w:left="361" w:right="144"/>
              <w:rPr>
                <w:rFonts w:ascii="Century Gothic" w:eastAsia="Century Gothic" w:hAnsi="Century Gothic" w:cs="Century Gothic"/>
                <w:color w:val="000000"/>
                <w:sz w:val="20"/>
                <w:szCs w:val="20"/>
              </w:rPr>
            </w:pPr>
          </w:p>
        </w:tc>
        <w:tc>
          <w:tcPr>
            <w:tcW w:w="3075" w:type="dxa"/>
            <w:tcBorders>
              <w:top w:val="single" w:sz="8" w:space="0" w:color="221F1F"/>
              <w:left w:val="single" w:sz="8" w:space="0" w:color="221F1F"/>
              <w:bottom w:val="single" w:sz="8" w:space="0" w:color="221F1F"/>
              <w:right w:val="single" w:sz="8" w:space="0" w:color="221F1F"/>
            </w:tcBorders>
          </w:tcPr>
          <w:p w14:paraId="5B903353" w14:textId="77777777" w:rsidR="00445EE3" w:rsidRDefault="00445EE3">
            <w:pPr>
              <w:pBdr>
                <w:top w:val="nil"/>
                <w:left w:val="nil"/>
                <w:bottom w:val="nil"/>
                <w:right w:val="nil"/>
                <w:between w:val="nil"/>
              </w:pBdr>
              <w:spacing w:before="4"/>
              <w:ind w:right="57"/>
              <w:rPr>
                <w:rFonts w:ascii="Century Gothic" w:eastAsia="Century Gothic" w:hAnsi="Century Gothic" w:cs="Century Gothic"/>
                <w:color w:val="000000"/>
                <w:sz w:val="20"/>
                <w:szCs w:val="20"/>
              </w:rPr>
            </w:pPr>
          </w:p>
        </w:tc>
      </w:tr>
    </w:tbl>
    <w:p w14:paraId="1FA39D92" w14:textId="77777777" w:rsidR="00445EE3" w:rsidRDefault="00445EE3">
      <w:pPr>
        <w:rPr>
          <w:rFonts w:ascii="Century Gothic" w:eastAsia="Century Gothic" w:hAnsi="Century Gothic" w:cs="Century Gothic"/>
        </w:rPr>
      </w:pPr>
    </w:p>
    <w:sectPr w:rsidR="00445EE3">
      <w:pgSz w:w="16850" w:h="11900"/>
      <w:pgMar w:top="1540" w:right="620" w:bottom="280" w:left="620" w:header="708"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80E1" w14:textId="77777777" w:rsidR="004A3982" w:rsidRDefault="004A3982">
      <w:r>
        <w:separator/>
      </w:r>
    </w:p>
  </w:endnote>
  <w:endnote w:type="continuationSeparator" w:id="0">
    <w:p w14:paraId="549B8147" w14:textId="77777777" w:rsidR="004A3982" w:rsidRDefault="004A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0AD5" w14:textId="77777777" w:rsidR="004A3982" w:rsidRDefault="004A3982">
      <w:r>
        <w:separator/>
      </w:r>
    </w:p>
  </w:footnote>
  <w:footnote w:type="continuationSeparator" w:id="0">
    <w:p w14:paraId="18E74D29" w14:textId="77777777" w:rsidR="004A3982" w:rsidRDefault="004A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F1E" w14:textId="77777777" w:rsidR="00445EE3" w:rsidRDefault="009C7C28">
    <w:pPr>
      <w:spacing w:line="14" w:lineRule="auto"/>
      <w:rPr>
        <w:sz w:val="20"/>
        <w:szCs w:val="20"/>
      </w:rPr>
    </w:pPr>
    <w:r>
      <w:rPr>
        <w:noProof/>
        <w:lang w:val="en-GB"/>
      </w:rPr>
      <w:drawing>
        <wp:anchor distT="0" distB="0" distL="0" distR="0" simplePos="0" relativeHeight="251658240" behindDoc="0" locked="0" layoutInCell="1" hidden="0" allowOverlap="1" wp14:anchorId="64962D2C" wp14:editId="704FDF80">
          <wp:simplePos x="0" y="0"/>
          <wp:positionH relativeFrom="page">
            <wp:posOffset>914400</wp:posOffset>
          </wp:positionH>
          <wp:positionV relativeFrom="page">
            <wp:posOffset>449580</wp:posOffset>
          </wp:positionV>
          <wp:extent cx="504190" cy="534670"/>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190" cy="5346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9B55" w14:textId="77777777" w:rsidR="00445EE3" w:rsidRDefault="009C7C28">
    <w:pPr>
      <w:spacing w:line="14" w:lineRule="auto"/>
      <w:rPr>
        <w:sz w:val="20"/>
        <w:szCs w:val="20"/>
      </w:rPr>
    </w:pPr>
    <w:r>
      <w:rPr>
        <w:noProof/>
        <w:lang w:val="en-GB"/>
      </w:rPr>
      <w:drawing>
        <wp:anchor distT="0" distB="0" distL="0" distR="0" simplePos="0" relativeHeight="251659264" behindDoc="0" locked="0" layoutInCell="1" hidden="0" allowOverlap="1" wp14:anchorId="433E2EA1" wp14:editId="438FBD84">
          <wp:simplePos x="0" y="0"/>
          <wp:positionH relativeFrom="page">
            <wp:posOffset>914400</wp:posOffset>
          </wp:positionH>
          <wp:positionV relativeFrom="page">
            <wp:posOffset>449580</wp:posOffset>
          </wp:positionV>
          <wp:extent cx="504190" cy="534670"/>
          <wp:effectExtent l="0" t="0" r="0" b="0"/>
          <wp:wrapSquare wrapText="bothSides" distT="0" distB="0" distL="0" distR="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190" cy="5346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163E" w14:textId="77777777" w:rsidR="00445EE3" w:rsidRDefault="009C7C28">
    <w:pPr>
      <w:spacing w:line="14" w:lineRule="auto"/>
      <w:rPr>
        <w:sz w:val="20"/>
        <w:szCs w:val="20"/>
      </w:rPr>
    </w:pPr>
    <w:r>
      <w:rPr>
        <w:noProof/>
        <w:lang w:val="en-GB"/>
      </w:rPr>
      <w:drawing>
        <wp:anchor distT="0" distB="0" distL="0" distR="0" simplePos="0" relativeHeight="251660288" behindDoc="0" locked="0" layoutInCell="1" hidden="0" allowOverlap="1" wp14:anchorId="7C66416C" wp14:editId="79E8CF95">
          <wp:simplePos x="0" y="0"/>
          <wp:positionH relativeFrom="page">
            <wp:posOffset>914400</wp:posOffset>
          </wp:positionH>
          <wp:positionV relativeFrom="page">
            <wp:posOffset>449580</wp:posOffset>
          </wp:positionV>
          <wp:extent cx="504190" cy="53467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190" cy="534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FD3"/>
    <w:multiLevelType w:val="multilevel"/>
    <w:tmpl w:val="028C0684"/>
    <w:lvl w:ilvl="0">
      <w:start w:val="2"/>
      <w:numFmt w:val="decimal"/>
      <w:lvlText w:val="%1"/>
      <w:lvlJc w:val="left"/>
      <w:pPr>
        <w:ind w:left="0" w:hanging="331"/>
      </w:pPr>
    </w:lvl>
    <w:lvl w:ilvl="1">
      <w:start w:val="1"/>
      <w:numFmt w:val="decimal"/>
      <w:lvlText w:val="%1.%2"/>
      <w:lvlJc w:val="left"/>
      <w:pPr>
        <w:ind w:left="0" w:hanging="331"/>
      </w:pPr>
      <w:rPr>
        <w:rFonts w:ascii="Century Gothic" w:eastAsia="Century Gothic" w:hAnsi="Century Gothic" w:cs="Century Gothic"/>
        <w:sz w:val="20"/>
        <w:szCs w:val="20"/>
      </w:rPr>
    </w:lvl>
    <w:lvl w:ilvl="2">
      <w:start w:val="1"/>
      <w:numFmt w:val="bullet"/>
      <w:lvlText w:val="•"/>
      <w:lvlJc w:val="left"/>
      <w:pPr>
        <w:ind w:left="739" w:hanging="330"/>
      </w:pPr>
    </w:lvl>
    <w:lvl w:ilvl="3">
      <w:start w:val="1"/>
      <w:numFmt w:val="bullet"/>
      <w:lvlText w:val="•"/>
      <w:lvlJc w:val="left"/>
      <w:pPr>
        <w:ind w:left="1109" w:hanging="330"/>
      </w:pPr>
    </w:lvl>
    <w:lvl w:ilvl="4">
      <w:start w:val="1"/>
      <w:numFmt w:val="bullet"/>
      <w:lvlText w:val="•"/>
      <w:lvlJc w:val="left"/>
      <w:pPr>
        <w:ind w:left="1479" w:hanging="331"/>
      </w:pPr>
    </w:lvl>
    <w:lvl w:ilvl="5">
      <w:start w:val="1"/>
      <w:numFmt w:val="bullet"/>
      <w:lvlText w:val="•"/>
      <w:lvlJc w:val="left"/>
      <w:pPr>
        <w:ind w:left="1849" w:hanging="331"/>
      </w:pPr>
    </w:lvl>
    <w:lvl w:ilvl="6">
      <w:start w:val="1"/>
      <w:numFmt w:val="bullet"/>
      <w:lvlText w:val="•"/>
      <w:lvlJc w:val="left"/>
      <w:pPr>
        <w:ind w:left="2219" w:hanging="331"/>
      </w:pPr>
    </w:lvl>
    <w:lvl w:ilvl="7">
      <w:start w:val="1"/>
      <w:numFmt w:val="bullet"/>
      <w:lvlText w:val="•"/>
      <w:lvlJc w:val="left"/>
      <w:pPr>
        <w:ind w:left="2589" w:hanging="331"/>
      </w:pPr>
    </w:lvl>
    <w:lvl w:ilvl="8">
      <w:start w:val="1"/>
      <w:numFmt w:val="bullet"/>
      <w:lvlText w:val="•"/>
      <w:lvlJc w:val="left"/>
      <w:pPr>
        <w:ind w:left="2959" w:hanging="331"/>
      </w:pPr>
    </w:lvl>
  </w:abstractNum>
  <w:abstractNum w:abstractNumId="1" w15:restartNumberingAfterBreak="0">
    <w:nsid w:val="0BBE2C74"/>
    <w:multiLevelType w:val="multilevel"/>
    <w:tmpl w:val="384AE800"/>
    <w:lvl w:ilvl="0">
      <w:start w:val="5"/>
      <w:numFmt w:val="decimal"/>
      <w:lvlText w:val="%1"/>
      <w:lvlJc w:val="left"/>
      <w:pPr>
        <w:ind w:left="0" w:hanging="331"/>
      </w:pPr>
    </w:lvl>
    <w:lvl w:ilvl="1">
      <w:start w:val="1"/>
      <w:numFmt w:val="decimal"/>
      <w:lvlText w:val="%1.%2"/>
      <w:lvlJc w:val="left"/>
      <w:pPr>
        <w:ind w:left="0" w:hanging="331"/>
      </w:pPr>
      <w:rPr>
        <w:rFonts w:ascii="Century Gothic" w:eastAsia="Century Gothic" w:hAnsi="Century Gothic" w:cs="Century Gothic"/>
        <w:sz w:val="20"/>
        <w:szCs w:val="20"/>
      </w:rPr>
    </w:lvl>
    <w:lvl w:ilvl="2">
      <w:start w:val="1"/>
      <w:numFmt w:val="bullet"/>
      <w:lvlText w:val="•"/>
      <w:lvlJc w:val="left"/>
      <w:pPr>
        <w:ind w:left="746" w:hanging="331"/>
      </w:pPr>
    </w:lvl>
    <w:lvl w:ilvl="3">
      <w:start w:val="1"/>
      <w:numFmt w:val="bullet"/>
      <w:lvlText w:val="•"/>
      <w:lvlJc w:val="left"/>
      <w:pPr>
        <w:ind w:left="1120" w:hanging="331"/>
      </w:pPr>
    </w:lvl>
    <w:lvl w:ilvl="4">
      <w:start w:val="1"/>
      <w:numFmt w:val="bullet"/>
      <w:lvlText w:val="•"/>
      <w:lvlJc w:val="left"/>
      <w:pPr>
        <w:ind w:left="1494" w:hanging="331"/>
      </w:pPr>
    </w:lvl>
    <w:lvl w:ilvl="5">
      <w:start w:val="1"/>
      <w:numFmt w:val="bullet"/>
      <w:lvlText w:val="•"/>
      <w:lvlJc w:val="left"/>
      <w:pPr>
        <w:ind w:left="1868" w:hanging="330"/>
      </w:pPr>
    </w:lvl>
    <w:lvl w:ilvl="6">
      <w:start w:val="1"/>
      <w:numFmt w:val="bullet"/>
      <w:lvlText w:val="•"/>
      <w:lvlJc w:val="left"/>
      <w:pPr>
        <w:ind w:left="2242" w:hanging="331"/>
      </w:pPr>
    </w:lvl>
    <w:lvl w:ilvl="7">
      <w:start w:val="1"/>
      <w:numFmt w:val="bullet"/>
      <w:lvlText w:val="•"/>
      <w:lvlJc w:val="left"/>
      <w:pPr>
        <w:ind w:left="2616" w:hanging="330"/>
      </w:pPr>
    </w:lvl>
    <w:lvl w:ilvl="8">
      <w:start w:val="1"/>
      <w:numFmt w:val="bullet"/>
      <w:lvlText w:val="•"/>
      <w:lvlJc w:val="left"/>
      <w:pPr>
        <w:ind w:left="2989" w:hanging="331"/>
      </w:pPr>
    </w:lvl>
  </w:abstractNum>
  <w:abstractNum w:abstractNumId="2" w15:restartNumberingAfterBreak="0">
    <w:nsid w:val="1C88566E"/>
    <w:multiLevelType w:val="multilevel"/>
    <w:tmpl w:val="F37A0FF4"/>
    <w:lvl w:ilvl="0">
      <w:start w:val="1"/>
      <w:numFmt w:val="bullet"/>
      <w:lvlText w:val="●"/>
      <w:lvlJc w:val="left"/>
      <w:pPr>
        <w:ind w:left="719" w:hanging="359"/>
      </w:pPr>
      <w:rPr>
        <w:rFonts w:ascii="Noto Sans Symbols" w:eastAsia="Noto Sans Symbols" w:hAnsi="Noto Sans Symbols" w:cs="Noto Sans Symbols"/>
        <w:sz w:val="20"/>
        <w:szCs w:val="20"/>
      </w:rPr>
    </w:lvl>
    <w:lvl w:ilvl="1">
      <w:start w:val="1"/>
      <w:numFmt w:val="bullet"/>
      <w:lvlText w:val="•"/>
      <w:lvlJc w:val="left"/>
      <w:pPr>
        <w:ind w:left="975" w:hanging="360"/>
      </w:pPr>
    </w:lvl>
    <w:lvl w:ilvl="2">
      <w:start w:val="1"/>
      <w:numFmt w:val="bullet"/>
      <w:lvlText w:val="•"/>
      <w:lvlJc w:val="left"/>
      <w:pPr>
        <w:ind w:left="1232" w:hanging="360"/>
      </w:pPr>
    </w:lvl>
    <w:lvl w:ilvl="3">
      <w:start w:val="1"/>
      <w:numFmt w:val="bullet"/>
      <w:lvlText w:val="•"/>
      <w:lvlJc w:val="left"/>
      <w:pPr>
        <w:ind w:left="1489" w:hanging="360"/>
      </w:pPr>
    </w:lvl>
    <w:lvl w:ilvl="4">
      <w:start w:val="1"/>
      <w:numFmt w:val="bullet"/>
      <w:lvlText w:val="•"/>
      <w:lvlJc w:val="left"/>
      <w:pPr>
        <w:ind w:left="1746" w:hanging="360"/>
      </w:pPr>
    </w:lvl>
    <w:lvl w:ilvl="5">
      <w:start w:val="1"/>
      <w:numFmt w:val="bullet"/>
      <w:lvlText w:val="•"/>
      <w:lvlJc w:val="left"/>
      <w:pPr>
        <w:ind w:left="2002" w:hanging="360"/>
      </w:pPr>
    </w:lvl>
    <w:lvl w:ilvl="6">
      <w:start w:val="1"/>
      <w:numFmt w:val="bullet"/>
      <w:lvlText w:val="•"/>
      <w:lvlJc w:val="left"/>
      <w:pPr>
        <w:ind w:left="2259" w:hanging="360"/>
      </w:pPr>
    </w:lvl>
    <w:lvl w:ilvl="7">
      <w:start w:val="1"/>
      <w:numFmt w:val="bullet"/>
      <w:lvlText w:val="•"/>
      <w:lvlJc w:val="left"/>
      <w:pPr>
        <w:ind w:left="2516" w:hanging="360"/>
      </w:pPr>
    </w:lvl>
    <w:lvl w:ilvl="8">
      <w:start w:val="1"/>
      <w:numFmt w:val="bullet"/>
      <w:lvlText w:val="•"/>
      <w:lvlJc w:val="left"/>
      <w:pPr>
        <w:ind w:left="2773" w:hanging="360"/>
      </w:pPr>
    </w:lvl>
  </w:abstractNum>
  <w:abstractNum w:abstractNumId="3" w15:restartNumberingAfterBreak="0">
    <w:nsid w:val="1CF519F0"/>
    <w:multiLevelType w:val="multilevel"/>
    <w:tmpl w:val="645A4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406FB"/>
    <w:multiLevelType w:val="multilevel"/>
    <w:tmpl w:val="E526A61C"/>
    <w:lvl w:ilvl="0">
      <w:start w:val="1"/>
      <w:numFmt w:val="bullet"/>
      <w:lvlText w:val="●"/>
      <w:lvlJc w:val="left"/>
      <w:pPr>
        <w:ind w:left="719" w:hanging="359"/>
      </w:pPr>
      <w:rPr>
        <w:rFonts w:ascii="Noto Sans Symbols" w:eastAsia="Noto Sans Symbols" w:hAnsi="Noto Sans Symbols" w:cs="Noto Sans Symbols"/>
        <w:sz w:val="20"/>
        <w:szCs w:val="20"/>
      </w:rPr>
    </w:lvl>
    <w:lvl w:ilvl="1">
      <w:start w:val="1"/>
      <w:numFmt w:val="bullet"/>
      <w:lvlText w:val="•"/>
      <w:lvlJc w:val="left"/>
      <w:pPr>
        <w:ind w:left="1456" w:hanging="360"/>
      </w:pPr>
    </w:lvl>
    <w:lvl w:ilvl="2">
      <w:start w:val="1"/>
      <w:numFmt w:val="bullet"/>
      <w:lvlText w:val="•"/>
      <w:lvlJc w:val="left"/>
      <w:pPr>
        <w:ind w:left="2193" w:hanging="360"/>
      </w:pPr>
    </w:lvl>
    <w:lvl w:ilvl="3">
      <w:start w:val="1"/>
      <w:numFmt w:val="bullet"/>
      <w:lvlText w:val="•"/>
      <w:lvlJc w:val="left"/>
      <w:pPr>
        <w:ind w:left="2930" w:hanging="360"/>
      </w:pPr>
    </w:lvl>
    <w:lvl w:ilvl="4">
      <w:start w:val="1"/>
      <w:numFmt w:val="bullet"/>
      <w:lvlText w:val="•"/>
      <w:lvlJc w:val="left"/>
      <w:pPr>
        <w:ind w:left="3668" w:hanging="360"/>
      </w:pPr>
    </w:lvl>
    <w:lvl w:ilvl="5">
      <w:start w:val="1"/>
      <w:numFmt w:val="bullet"/>
      <w:lvlText w:val="•"/>
      <w:lvlJc w:val="left"/>
      <w:pPr>
        <w:ind w:left="4405" w:hanging="360"/>
      </w:pPr>
    </w:lvl>
    <w:lvl w:ilvl="6">
      <w:start w:val="1"/>
      <w:numFmt w:val="bullet"/>
      <w:lvlText w:val="•"/>
      <w:lvlJc w:val="left"/>
      <w:pPr>
        <w:ind w:left="5142" w:hanging="360"/>
      </w:pPr>
    </w:lvl>
    <w:lvl w:ilvl="7">
      <w:start w:val="1"/>
      <w:numFmt w:val="bullet"/>
      <w:lvlText w:val="•"/>
      <w:lvlJc w:val="left"/>
      <w:pPr>
        <w:ind w:left="5879" w:hanging="360"/>
      </w:pPr>
    </w:lvl>
    <w:lvl w:ilvl="8">
      <w:start w:val="1"/>
      <w:numFmt w:val="bullet"/>
      <w:lvlText w:val="•"/>
      <w:lvlJc w:val="left"/>
      <w:pPr>
        <w:ind w:left="6617" w:hanging="360"/>
      </w:pPr>
    </w:lvl>
  </w:abstractNum>
  <w:abstractNum w:abstractNumId="5" w15:restartNumberingAfterBreak="0">
    <w:nsid w:val="23594CE2"/>
    <w:multiLevelType w:val="multilevel"/>
    <w:tmpl w:val="9BBAB9E8"/>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51" w:hanging="360"/>
      </w:pPr>
    </w:lvl>
    <w:lvl w:ilvl="2">
      <w:start w:val="1"/>
      <w:numFmt w:val="bullet"/>
      <w:lvlText w:val="•"/>
      <w:lvlJc w:val="left"/>
      <w:pPr>
        <w:ind w:left="944" w:hanging="360"/>
      </w:pPr>
    </w:lvl>
    <w:lvl w:ilvl="3">
      <w:start w:val="1"/>
      <w:numFmt w:val="bullet"/>
      <w:lvlText w:val="•"/>
      <w:lvlJc w:val="left"/>
      <w:pPr>
        <w:ind w:left="1237" w:hanging="360"/>
      </w:pPr>
    </w:lvl>
    <w:lvl w:ilvl="4">
      <w:start w:val="1"/>
      <w:numFmt w:val="bullet"/>
      <w:lvlText w:val="•"/>
      <w:lvlJc w:val="left"/>
      <w:pPr>
        <w:ind w:left="1530" w:hanging="360"/>
      </w:pPr>
    </w:lvl>
    <w:lvl w:ilvl="5">
      <w:start w:val="1"/>
      <w:numFmt w:val="bullet"/>
      <w:lvlText w:val="•"/>
      <w:lvlJc w:val="left"/>
      <w:pPr>
        <w:ind w:left="1822" w:hanging="360"/>
      </w:pPr>
    </w:lvl>
    <w:lvl w:ilvl="6">
      <w:start w:val="1"/>
      <w:numFmt w:val="bullet"/>
      <w:lvlText w:val="•"/>
      <w:lvlJc w:val="left"/>
      <w:pPr>
        <w:ind w:left="2115" w:hanging="360"/>
      </w:pPr>
    </w:lvl>
    <w:lvl w:ilvl="7">
      <w:start w:val="1"/>
      <w:numFmt w:val="bullet"/>
      <w:lvlText w:val="•"/>
      <w:lvlJc w:val="left"/>
      <w:pPr>
        <w:ind w:left="2408" w:hanging="360"/>
      </w:pPr>
    </w:lvl>
    <w:lvl w:ilvl="8">
      <w:start w:val="1"/>
      <w:numFmt w:val="bullet"/>
      <w:lvlText w:val="•"/>
      <w:lvlJc w:val="left"/>
      <w:pPr>
        <w:ind w:left="2701" w:hanging="360"/>
      </w:pPr>
    </w:lvl>
  </w:abstractNum>
  <w:abstractNum w:abstractNumId="6" w15:restartNumberingAfterBreak="0">
    <w:nsid w:val="244408DE"/>
    <w:multiLevelType w:val="multilevel"/>
    <w:tmpl w:val="D4DA2B7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29B9657D"/>
    <w:multiLevelType w:val="multilevel"/>
    <w:tmpl w:val="91F8745E"/>
    <w:lvl w:ilvl="0">
      <w:start w:val="1"/>
      <w:numFmt w:val="bullet"/>
      <w:lvlText w:val="●"/>
      <w:lvlJc w:val="left"/>
      <w:pPr>
        <w:ind w:left="721" w:hanging="361"/>
      </w:pPr>
      <w:rPr>
        <w:rFonts w:ascii="Noto Sans Symbols" w:eastAsia="Noto Sans Symbols" w:hAnsi="Noto Sans Symbols" w:cs="Noto Sans Symbols"/>
        <w:sz w:val="20"/>
        <w:szCs w:val="20"/>
      </w:rPr>
    </w:lvl>
    <w:lvl w:ilvl="1">
      <w:start w:val="1"/>
      <w:numFmt w:val="bullet"/>
      <w:lvlText w:val="•"/>
      <w:lvlJc w:val="left"/>
      <w:pPr>
        <w:ind w:left="1456" w:hanging="361"/>
      </w:pPr>
    </w:lvl>
    <w:lvl w:ilvl="2">
      <w:start w:val="1"/>
      <w:numFmt w:val="bullet"/>
      <w:lvlText w:val="•"/>
      <w:lvlJc w:val="left"/>
      <w:pPr>
        <w:ind w:left="2192" w:hanging="361"/>
      </w:pPr>
    </w:lvl>
    <w:lvl w:ilvl="3">
      <w:start w:val="1"/>
      <w:numFmt w:val="bullet"/>
      <w:lvlText w:val="•"/>
      <w:lvlJc w:val="left"/>
      <w:pPr>
        <w:ind w:left="2927" w:hanging="361"/>
      </w:pPr>
    </w:lvl>
    <w:lvl w:ilvl="4">
      <w:start w:val="1"/>
      <w:numFmt w:val="bullet"/>
      <w:lvlText w:val="•"/>
      <w:lvlJc w:val="left"/>
      <w:pPr>
        <w:ind w:left="3662" w:hanging="361"/>
      </w:pPr>
    </w:lvl>
    <w:lvl w:ilvl="5">
      <w:start w:val="1"/>
      <w:numFmt w:val="bullet"/>
      <w:lvlText w:val="•"/>
      <w:lvlJc w:val="left"/>
      <w:pPr>
        <w:ind w:left="4397" w:hanging="361"/>
      </w:pPr>
    </w:lvl>
    <w:lvl w:ilvl="6">
      <w:start w:val="1"/>
      <w:numFmt w:val="bullet"/>
      <w:lvlText w:val="•"/>
      <w:lvlJc w:val="left"/>
      <w:pPr>
        <w:ind w:left="5132" w:hanging="361"/>
      </w:pPr>
    </w:lvl>
    <w:lvl w:ilvl="7">
      <w:start w:val="1"/>
      <w:numFmt w:val="bullet"/>
      <w:lvlText w:val="•"/>
      <w:lvlJc w:val="left"/>
      <w:pPr>
        <w:ind w:left="5867" w:hanging="361"/>
      </w:pPr>
    </w:lvl>
    <w:lvl w:ilvl="8">
      <w:start w:val="1"/>
      <w:numFmt w:val="bullet"/>
      <w:lvlText w:val="•"/>
      <w:lvlJc w:val="left"/>
      <w:pPr>
        <w:ind w:left="6602" w:hanging="361"/>
      </w:pPr>
    </w:lvl>
  </w:abstractNum>
  <w:abstractNum w:abstractNumId="8" w15:restartNumberingAfterBreak="0">
    <w:nsid w:val="40C039FD"/>
    <w:multiLevelType w:val="multilevel"/>
    <w:tmpl w:val="A726056A"/>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34" w:hanging="360"/>
      </w:pPr>
    </w:lvl>
    <w:lvl w:ilvl="2">
      <w:start w:val="1"/>
      <w:numFmt w:val="bullet"/>
      <w:lvlText w:val="•"/>
      <w:lvlJc w:val="left"/>
      <w:pPr>
        <w:ind w:left="909" w:hanging="360"/>
      </w:pPr>
    </w:lvl>
    <w:lvl w:ilvl="3">
      <w:start w:val="1"/>
      <w:numFmt w:val="bullet"/>
      <w:lvlText w:val="•"/>
      <w:lvlJc w:val="left"/>
      <w:pPr>
        <w:ind w:left="1185" w:hanging="360"/>
      </w:pPr>
    </w:lvl>
    <w:lvl w:ilvl="4">
      <w:start w:val="1"/>
      <w:numFmt w:val="bullet"/>
      <w:lvlText w:val="•"/>
      <w:lvlJc w:val="left"/>
      <w:pPr>
        <w:ind w:left="1460" w:hanging="360"/>
      </w:pPr>
    </w:lvl>
    <w:lvl w:ilvl="5">
      <w:start w:val="1"/>
      <w:numFmt w:val="bullet"/>
      <w:lvlText w:val="•"/>
      <w:lvlJc w:val="left"/>
      <w:pPr>
        <w:ind w:left="1736" w:hanging="360"/>
      </w:pPr>
    </w:lvl>
    <w:lvl w:ilvl="6">
      <w:start w:val="1"/>
      <w:numFmt w:val="bullet"/>
      <w:lvlText w:val="•"/>
      <w:lvlJc w:val="left"/>
      <w:pPr>
        <w:ind w:left="2011" w:hanging="360"/>
      </w:pPr>
    </w:lvl>
    <w:lvl w:ilvl="7">
      <w:start w:val="1"/>
      <w:numFmt w:val="bullet"/>
      <w:lvlText w:val="•"/>
      <w:lvlJc w:val="left"/>
      <w:pPr>
        <w:ind w:left="2287" w:hanging="360"/>
      </w:pPr>
    </w:lvl>
    <w:lvl w:ilvl="8">
      <w:start w:val="1"/>
      <w:numFmt w:val="bullet"/>
      <w:lvlText w:val="•"/>
      <w:lvlJc w:val="left"/>
      <w:pPr>
        <w:ind w:left="2562" w:hanging="360"/>
      </w:pPr>
    </w:lvl>
  </w:abstractNum>
  <w:abstractNum w:abstractNumId="9" w15:restartNumberingAfterBreak="0">
    <w:nsid w:val="435A10C0"/>
    <w:multiLevelType w:val="multilevel"/>
    <w:tmpl w:val="9F34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2F6C7B"/>
    <w:multiLevelType w:val="multilevel"/>
    <w:tmpl w:val="08EC9C1A"/>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34" w:hanging="360"/>
      </w:pPr>
    </w:lvl>
    <w:lvl w:ilvl="2">
      <w:start w:val="1"/>
      <w:numFmt w:val="bullet"/>
      <w:lvlText w:val="•"/>
      <w:lvlJc w:val="left"/>
      <w:pPr>
        <w:ind w:left="909" w:hanging="360"/>
      </w:pPr>
    </w:lvl>
    <w:lvl w:ilvl="3">
      <w:start w:val="1"/>
      <w:numFmt w:val="bullet"/>
      <w:lvlText w:val="•"/>
      <w:lvlJc w:val="left"/>
      <w:pPr>
        <w:ind w:left="1185" w:hanging="360"/>
      </w:pPr>
    </w:lvl>
    <w:lvl w:ilvl="4">
      <w:start w:val="1"/>
      <w:numFmt w:val="bullet"/>
      <w:lvlText w:val="•"/>
      <w:lvlJc w:val="left"/>
      <w:pPr>
        <w:ind w:left="1460" w:hanging="360"/>
      </w:pPr>
    </w:lvl>
    <w:lvl w:ilvl="5">
      <w:start w:val="1"/>
      <w:numFmt w:val="bullet"/>
      <w:lvlText w:val="•"/>
      <w:lvlJc w:val="left"/>
      <w:pPr>
        <w:ind w:left="1736" w:hanging="360"/>
      </w:pPr>
    </w:lvl>
    <w:lvl w:ilvl="6">
      <w:start w:val="1"/>
      <w:numFmt w:val="bullet"/>
      <w:lvlText w:val="•"/>
      <w:lvlJc w:val="left"/>
      <w:pPr>
        <w:ind w:left="2011" w:hanging="360"/>
      </w:pPr>
    </w:lvl>
    <w:lvl w:ilvl="7">
      <w:start w:val="1"/>
      <w:numFmt w:val="bullet"/>
      <w:lvlText w:val="•"/>
      <w:lvlJc w:val="left"/>
      <w:pPr>
        <w:ind w:left="2287" w:hanging="360"/>
      </w:pPr>
    </w:lvl>
    <w:lvl w:ilvl="8">
      <w:start w:val="1"/>
      <w:numFmt w:val="bullet"/>
      <w:lvlText w:val="•"/>
      <w:lvlJc w:val="left"/>
      <w:pPr>
        <w:ind w:left="2562" w:hanging="360"/>
      </w:pPr>
    </w:lvl>
  </w:abstractNum>
  <w:abstractNum w:abstractNumId="11" w15:restartNumberingAfterBreak="0">
    <w:nsid w:val="52D73B86"/>
    <w:multiLevelType w:val="multilevel"/>
    <w:tmpl w:val="96CCAD0C"/>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66" w:hanging="360"/>
      </w:pPr>
    </w:lvl>
    <w:lvl w:ilvl="2">
      <w:start w:val="1"/>
      <w:numFmt w:val="bullet"/>
      <w:lvlText w:val="•"/>
      <w:lvlJc w:val="left"/>
      <w:pPr>
        <w:ind w:left="974" w:hanging="360"/>
      </w:pPr>
    </w:lvl>
    <w:lvl w:ilvl="3">
      <w:start w:val="1"/>
      <w:numFmt w:val="bullet"/>
      <w:lvlText w:val="•"/>
      <w:lvlJc w:val="left"/>
      <w:pPr>
        <w:ind w:left="1282" w:hanging="360"/>
      </w:pPr>
    </w:lvl>
    <w:lvl w:ilvl="4">
      <w:start w:val="1"/>
      <w:numFmt w:val="bullet"/>
      <w:lvlText w:val="•"/>
      <w:lvlJc w:val="left"/>
      <w:pPr>
        <w:ind w:left="1590" w:hanging="360"/>
      </w:pPr>
    </w:lvl>
    <w:lvl w:ilvl="5">
      <w:start w:val="1"/>
      <w:numFmt w:val="bullet"/>
      <w:lvlText w:val="•"/>
      <w:lvlJc w:val="left"/>
      <w:pPr>
        <w:ind w:left="1898" w:hanging="360"/>
      </w:pPr>
    </w:lvl>
    <w:lvl w:ilvl="6">
      <w:start w:val="1"/>
      <w:numFmt w:val="bullet"/>
      <w:lvlText w:val="•"/>
      <w:lvlJc w:val="left"/>
      <w:pPr>
        <w:ind w:left="2206" w:hanging="360"/>
      </w:pPr>
    </w:lvl>
    <w:lvl w:ilvl="7">
      <w:start w:val="1"/>
      <w:numFmt w:val="bullet"/>
      <w:lvlText w:val="•"/>
      <w:lvlJc w:val="left"/>
      <w:pPr>
        <w:ind w:left="2514" w:hanging="360"/>
      </w:pPr>
    </w:lvl>
    <w:lvl w:ilvl="8">
      <w:start w:val="1"/>
      <w:numFmt w:val="bullet"/>
      <w:lvlText w:val="•"/>
      <w:lvlJc w:val="left"/>
      <w:pPr>
        <w:ind w:left="2822" w:hanging="360"/>
      </w:pPr>
    </w:lvl>
  </w:abstractNum>
  <w:abstractNum w:abstractNumId="12" w15:restartNumberingAfterBreak="0">
    <w:nsid w:val="561354F9"/>
    <w:multiLevelType w:val="multilevel"/>
    <w:tmpl w:val="5C662DD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2A39B4"/>
    <w:multiLevelType w:val="multilevel"/>
    <w:tmpl w:val="D25EE4F0"/>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28" w:hanging="360"/>
      </w:pPr>
    </w:lvl>
    <w:lvl w:ilvl="2">
      <w:start w:val="1"/>
      <w:numFmt w:val="bullet"/>
      <w:lvlText w:val="•"/>
      <w:lvlJc w:val="left"/>
      <w:pPr>
        <w:ind w:left="897" w:hanging="360"/>
      </w:pPr>
    </w:lvl>
    <w:lvl w:ilvl="3">
      <w:start w:val="1"/>
      <w:numFmt w:val="bullet"/>
      <w:lvlText w:val="•"/>
      <w:lvlJc w:val="left"/>
      <w:pPr>
        <w:ind w:left="1167" w:hanging="360"/>
      </w:pPr>
    </w:lvl>
    <w:lvl w:ilvl="4">
      <w:start w:val="1"/>
      <w:numFmt w:val="bullet"/>
      <w:lvlText w:val="•"/>
      <w:lvlJc w:val="left"/>
      <w:pPr>
        <w:ind w:left="1436" w:hanging="360"/>
      </w:pPr>
    </w:lvl>
    <w:lvl w:ilvl="5">
      <w:start w:val="1"/>
      <w:numFmt w:val="bullet"/>
      <w:lvlText w:val="•"/>
      <w:lvlJc w:val="left"/>
      <w:pPr>
        <w:ind w:left="1706" w:hanging="360"/>
      </w:pPr>
    </w:lvl>
    <w:lvl w:ilvl="6">
      <w:start w:val="1"/>
      <w:numFmt w:val="bullet"/>
      <w:lvlText w:val="•"/>
      <w:lvlJc w:val="left"/>
      <w:pPr>
        <w:ind w:left="1975" w:hanging="360"/>
      </w:pPr>
    </w:lvl>
    <w:lvl w:ilvl="7">
      <w:start w:val="1"/>
      <w:numFmt w:val="bullet"/>
      <w:lvlText w:val="•"/>
      <w:lvlJc w:val="left"/>
      <w:pPr>
        <w:ind w:left="2245" w:hanging="360"/>
      </w:pPr>
    </w:lvl>
    <w:lvl w:ilvl="8">
      <w:start w:val="1"/>
      <w:numFmt w:val="bullet"/>
      <w:lvlText w:val="•"/>
      <w:lvlJc w:val="left"/>
      <w:pPr>
        <w:ind w:left="2514" w:hanging="360"/>
      </w:pPr>
    </w:lvl>
  </w:abstractNum>
  <w:abstractNum w:abstractNumId="14" w15:restartNumberingAfterBreak="0">
    <w:nsid w:val="5C2C4BD8"/>
    <w:multiLevelType w:val="multilevel"/>
    <w:tmpl w:val="DAA692CE"/>
    <w:lvl w:ilvl="0">
      <w:start w:val="1"/>
      <w:numFmt w:val="bullet"/>
      <w:lvlText w:val="-"/>
      <w:lvlJc w:val="left"/>
      <w:pPr>
        <w:ind w:left="359" w:hanging="360"/>
      </w:pPr>
      <w:rPr>
        <w:rFonts w:ascii="Arial" w:eastAsia="Arial" w:hAnsi="Arial" w:cs="Arial"/>
        <w:sz w:val="22"/>
        <w:szCs w:val="22"/>
      </w:rPr>
    </w:lvl>
    <w:lvl w:ilvl="1">
      <w:start w:val="1"/>
      <w:numFmt w:val="bullet"/>
      <w:lvlText w:val="•"/>
      <w:lvlJc w:val="left"/>
      <w:pPr>
        <w:ind w:left="666" w:hanging="360"/>
      </w:pPr>
    </w:lvl>
    <w:lvl w:ilvl="2">
      <w:start w:val="1"/>
      <w:numFmt w:val="bullet"/>
      <w:lvlText w:val="•"/>
      <w:lvlJc w:val="left"/>
      <w:pPr>
        <w:ind w:left="974" w:hanging="360"/>
      </w:pPr>
    </w:lvl>
    <w:lvl w:ilvl="3">
      <w:start w:val="1"/>
      <w:numFmt w:val="bullet"/>
      <w:lvlText w:val="•"/>
      <w:lvlJc w:val="left"/>
      <w:pPr>
        <w:ind w:left="1282" w:hanging="360"/>
      </w:pPr>
    </w:lvl>
    <w:lvl w:ilvl="4">
      <w:start w:val="1"/>
      <w:numFmt w:val="bullet"/>
      <w:lvlText w:val="•"/>
      <w:lvlJc w:val="left"/>
      <w:pPr>
        <w:ind w:left="1590" w:hanging="360"/>
      </w:pPr>
    </w:lvl>
    <w:lvl w:ilvl="5">
      <w:start w:val="1"/>
      <w:numFmt w:val="bullet"/>
      <w:lvlText w:val="•"/>
      <w:lvlJc w:val="left"/>
      <w:pPr>
        <w:ind w:left="1898" w:hanging="360"/>
      </w:pPr>
    </w:lvl>
    <w:lvl w:ilvl="6">
      <w:start w:val="1"/>
      <w:numFmt w:val="bullet"/>
      <w:lvlText w:val="•"/>
      <w:lvlJc w:val="left"/>
      <w:pPr>
        <w:ind w:left="2206" w:hanging="360"/>
      </w:pPr>
    </w:lvl>
    <w:lvl w:ilvl="7">
      <w:start w:val="1"/>
      <w:numFmt w:val="bullet"/>
      <w:lvlText w:val="•"/>
      <w:lvlJc w:val="left"/>
      <w:pPr>
        <w:ind w:left="2514" w:hanging="360"/>
      </w:pPr>
    </w:lvl>
    <w:lvl w:ilvl="8">
      <w:start w:val="1"/>
      <w:numFmt w:val="bullet"/>
      <w:lvlText w:val="•"/>
      <w:lvlJc w:val="left"/>
      <w:pPr>
        <w:ind w:left="2822" w:hanging="360"/>
      </w:pPr>
    </w:lvl>
  </w:abstractNum>
  <w:abstractNum w:abstractNumId="15" w15:restartNumberingAfterBreak="0">
    <w:nsid w:val="78B7682C"/>
    <w:multiLevelType w:val="multilevel"/>
    <w:tmpl w:val="6FC089B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071A09"/>
    <w:multiLevelType w:val="multilevel"/>
    <w:tmpl w:val="0F14B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4E4CFF"/>
    <w:multiLevelType w:val="multilevel"/>
    <w:tmpl w:val="45F06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
  </w:num>
  <w:num w:numId="3">
    <w:abstractNumId w:val="9"/>
  </w:num>
  <w:num w:numId="4">
    <w:abstractNumId w:val="14"/>
  </w:num>
  <w:num w:numId="5">
    <w:abstractNumId w:val="7"/>
  </w:num>
  <w:num w:numId="6">
    <w:abstractNumId w:val="11"/>
  </w:num>
  <w:num w:numId="7">
    <w:abstractNumId w:val="4"/>
  </w:num>
  <w:num w:numId="8">
    <w:abstractNumId w:val="1"/>
  </w:num>
  <w:num w:numId="9">
    <w:abstractNumId w:val="17"/>
  </w:num>
  <w:num w:numId="10">
    <w:abstractNumId w:val="3"/>
  </w:num>
  <w:num w:numId="11">
    <w:abstractNumId w:val="13"/>
  </w:num>
  <w:num w:numId="12">
    <w:abstractNumId w:val="5"/>
  </w:num>
  <w:num w:numId="13">
    <w:abstractNumId w:val="8"/>
  </w:num>
  <w:num w:numId="14">
    <w:abstractNumId w:val="0"/>
  </w:num>
  <w:num w:numId="15">
    <w:abstractNumId w:val="16"/>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E3"/>
    <w:rsid w:val="002E20A4"/>
    <w:rsid w:val="00434750"/>
    <w:rsid w:val="00445EE3"/>
    <w:rsid w:val="004A3982"/>
    <w:rsid w:val="00761CB0"/>
    <w:rsid w:val="008050BF"/>
    <w:rsid w:val="009C7C28"/>
    <w:rsid w:val="00A91C08"/>
    <w:rsid w:val="00DF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FA19"/>
  <w15:docId w15:val="{A26F7B4D-9AA6-4291-85F6-C4CCC11C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100"/>
      <w:outlineLvl w:val="0"/>
    </w:pPr>
    <w:rPr>
      <w:rFonts w:ascii="Century Gothic" w:eastAsia="Century Gothic" w:hAnsi="Century Gothic"/>
      <w:b/>
      <w:bCs/>
      <w:sz w:val="24"/>
      <w:szCs w:val="24"/>
    </w:rPr>
  </w:style>
  <w:style w:type="paragraph" w:styleId="Heading2">
    <w:name w:val="heading 2"/>
    <w:basedOn w:val="Normal"/>
    <w:uiPriority w:val="1"/>
    <w:qFormat/>
    <w:pPr>
      <w:ind w:left="462" w:hanging="360"/>
      <w:outlineLvl w:val="1"/>
    </w:pPr>
    <w:rPr>
      <w:rFonts w:ascii="Century Gothic" w:eastAsia="Century Gothic" w:hAnsi="Century Gothic"/>
    </w:rPr>
  </w:style>
  <w:style w:type="paragraph" w:styleId="Heading3">
    <w:name w:val="heading 3"/>
    <w:basedOn w:val="Normal"/>
    <w:uiPriority w:val="1"/>
    <w:qFormat/>
    <w:pPr>
      <w:ind w:left="719" w:hanging="360"/>
      <w:outlineLvl w:val="2"/>
    </w:pPr>
    <w:rPr>
      <w:rFonts w:ascii="Arial" w:eastAsia="Arial" w:hAnsi="Arial"/>
      <w:b/>
      <w:bCs/>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59" w:hanging="360"/>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7BE5"/>
    <w:pPr>
      <w:tabs>
        <w:tab w:val="center" w:pos="4513"/>
        <w:tab w:val="right" w:pos="9026"/>
      </w:tabs>
    </w:pPr>
  </w:style>
  <w:style w:type="character" w:customStyle="1" w:styleId="HeaderChar">
    <w:name w:val="Header Char"/>
    <w:basedOn w:val="DefaultParagraphFont"/>
    <w:link w:val="Header"/>
    <w:uiPriority w:val="99"/>
    <w:rsid w:val="001B7BE5"/>
  </w:style>
  <w:style w:type="paragraph" w:styleId="Footer">
    <w:name w:val="footer"/>
    <w:basedOn w:val="Normal"/>
    <w:link w:val="FooterChar"/>
    <w:uiPriority w:val="99"/>
    <w:unhideWhenUsed/>
    <w:rsid w:val="001B7BE5"/>
    <w:pPr>
      <w:tabs>
        <w:tab w:val="center" w:pos="4513"/>
        <w:tab w:val="right" w:pos="9026"/>
      </w:tabs>
    </w:pPr>
  </w:style>
  <w:style w:type="character" w:customStyle="1" w:styleId="FooterChar">
    <w:name w:val="Footer Char"/>
    <w:basedOn w:val="DefaultParagraphFont"/>
    <w:link w:val="Footer"/>
    <w:uiPriority w:val="99"/>
    <w:rsid w:val="001B7BE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19TE_zmEt5arJwd-7oyj7SdX5QuLq5yUotSktJ73GYwM/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qsports.co.uk/adidas-Shirts/3Q-Special-Offer-Adidas-Entrada-Short-Sleeve-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kickers.co.uk/?LMCL=PvyH_k&amp;page=1"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ylDB0B3Ie+zqQqEtv6Dec0MXQ==">AMUW2mVn8VzBgqiOzhmMBMLZBEIASWxgFbYQWVqbGNaDo/F3/tWyvIN4NINtV7X80Ca00smD2AF7GwkAmlU0aOS3l2QhCfnpvlGBXOXd6PEWPpAtHrizvpM=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WTRUST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Microsoft Office User</cp:lastModifiedBy>
  <cp:revision>4</cp:revision>
  <dcterms:created xsi:type="dcterms:W3CDTF">2020-07-08T10:38:00Z</dcterms:created>
  <dcterms:modified xsi:type="dcterms:W3CDTF">2021-10-17T13:47:00Z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2020-02-10T00:00:00Z</vt:filetime>
  </property>
</Properties>
</file>